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AC" w:rsidRPr="001D569C" w:rsidRDefault="00827CAC" w:rsidP="001D569C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 w:rsidRPr="00D0045B">
        <w:rPr>
          <w:rFonts w:ascii="仿宋" w:eastAsia="仿宋" w:hAnsi="仿宋" w:hint="eastAsia"/>
          <w:color w:val="000000"/>
          <w:kern w:val="0"/>
          <w:sz w:val="32"/>
        </w:rPr>
        <w:t>附件</w:t>
      </w:r>
      <w:r>
        <w:rPr>
          <w:rFonts w:ascii="仿宋" w:eastAsia="仿宋" w:hAnsi="仿宋"/>
          <w:color w:val="000000"/>
          <w:kern w:val="0"/>
          <w:sz w:val="32"/>
        </w:rPr>
        <w:t>1</w:t>
      </w:r>
      <w:r w:rsidRPr="00D0045B">
        <w:rPr>
          <w:rFonts w:ascii="仿宋" w:eastAsia="仿宋" w:hAnsi="仿宋" w:hint="eastAsia"/>
          <w:color w:val="000000"/>
          <w:kern w:val="0"/>
          <w:sz w:val="32"/>
        </w:rPr>
        <w:t>：</w:t>
      </w:r>
      <w:r>
        <w:rPr>
          <w:rFonts w:ascii="仿宋" w:eastAsia="仿宋" w:hAnsi="仿宋" w:hint="eastAsia"/>
          <w:color w:val="000000"/>
          <w:kern w:val="0"/>
          <w:sz w:val="32"/>
        </w:rPr>
        <w:t>项目需求书</w:t>
      </w:r>
    </w:p>
    <w:p w:rsidR="00827CAC" w:rsidRDefault="00827CAC">
      <w:pPr>
        <w:spacing w:before="120" w:line="360" w:lineRule="auto"/>
        <w:rPr>
          <w:rFonts w:ascii="宋体" w:cs="宋体"/>
          <w:sz w:val="24"/>
          <w:szCs w:val="24"/>
        </w:rPr>
      </w:pPr>
    </w:p>
    <w:p w:rsidR="00006C2F" w:rsidRDefault="00006C2F" w:rsidP="003A5029">
      <w:pPr>
        <w:spacing w:line="780" w:lineRule="auto"/>
        <w:jc w:val="center"/>
        <w:rPr>
          <w:rFonts w:ascii="黑体" w:eastAsia="黑体" w:hAnsi="黑体"/>
          <w:b/>
          <w:sz w:val="44"/>
          <w:szCs w:val="44"/>
        </w:rPr>
      </w:pPr>
      <w:r w:rsidRPr="00006C2F">
        <w:rPr>
          <w:rFonts w:ascii="黑体" w:eastAsia="黑体" w:hAnsi="黑体" w:hint="eastAsia"/>
          <w:b/>
          <w:sz w:val="44"/>
          <w:szCs w:val="44"/>
        </w:rPr>
        <w:t>环境空气气态汞监测量值溯源技术体系</w:t>
      </w:r>
    </w:p>
    <w:p w:rsidR="00827CAC" w:rsidRPr="003A5029" w:rsidRDefault="00006C2F" w:rsidP="003A5029">
      <w:pPr>
        <w:spacing w:line="780" w:lineRule="auto"/>
        <w:jc w:val="center"/>
        <w:rPr>
          <w:rFonts w:ascii="黑体" w:eastAsia="黑体" w:hAnsi="黑体"/>
          <w:b/>
          <w:sz w:val="44"/>
          <w:szCs w:val="44"/>
        </w:rPr>
      </w:pPr>
      <w:r w:rsidRPr="00006C2F">
        <w:rPr>
          <w:rFonts w:ascii="黑体" w:eastAsia="黑体" w:hAnsi="黑体" w:hint="eastAsia"/>
          <w:b/>
          <w:sz w:val="44"/>
          <w:szCs w:val="44"/>
        </w:rPr>
        <w:t>规划</w:t>
      </w:r>
      <w:r w:rsidR="00827CAC" w:rsidRPr="003A5029">
        <w:rPr>
          <w:rFonts w:ascii="黑体" w:eastAsia="黑体" w:hAnsi="黑体" w:hint="eastAsia"/>
          <w:b/>
          <w:sz w:val="44"/>
          <w:szCs w:val="44"/>
        </w:rPr>
        <w:t>项目需求书</w:t>
      </w: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Pr="003A5029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sz w:val="24"/>
          <w:szCs w:val="24"/>
        </w:rPr>
      </w:pPr>
    </w:p>
    <w:p w:rsidR="00827CAC" w:rsidRDefault="00827CAC">
      <w:pPr>
        <w:spacing w:before="120"/>
        <w:rPr>
          <w:rFonts w:ascii="宋体" w:cs="宋体"/>
          <w:b/>
          <w:sz w:val="24"/>
          <w:szCs w:val="24"/>
        </w:rPr>
      </w:pPr>
    </w:p>
    <w:p w:rsidR="00827CAC" w:rsidRPr="003A5029" w:rsidRDefault="00827CAC" w:rsidP="003A5029">
      <w:pPr>
        <w:spacing w:line="360" w:lineRule="auto"/>
        <w:ind w:firstLineChars="38" w:firstLine="106"/>
        <w:jc w:val="center"/>
        <w:rPr>
          <w:rFonts w:ascii="宋体"/>
          <w:sz w:val="28"/>
          <w:szCs w:val="28"/>
        </w:rPr>
      </w:pPr>
      <w:r w:rsidRPr="003A5029">
        <w:rPr>
          <w:rFonts w:ascii="宋体" w:hAnsi="宋体" w:hint="eastAsia"/>
          <w:sz w:val="28"/>
          <w:szCs w:val="28"/>
        </w:rPr>
        <w:t>中国环境监测总站</w:t>
      </w:r>
    </w:p>
    <w:p w:rsidR="00827CAC" w:rsidRPr="003A5029" w:rsidRDefault="00827CAC" w:rsidP="003A5029">
      <w:pPr>
        <w:spacing w:line="360" w:lineRule="auto"/>
        <w:ind w:firstLineChars="38" w:firstLine="106"/>
        <w:jc w:val="center"/>
        <w:rPr>
          <w:rFonts w:ascii="宋体"/>
          <w:sz w:val="28"/>
          <w:szCs w:val="28"/>
        </w:rPr>
      </w:pPr>
      <w:r w:rsidRPr="003A5029">
        <w:rPr>
          <w:rFonts w:ascii="宋体" w:hAnsi="宋体"/>
          <w:sz w:val="28"/>
          <w:szCs w:val="28"/>
        </w:rPr>
        <w:t>2020</w:t>
      </w:r>
      <w:r w:rsidRPr="003A5029">
        <w:rPr>
          <w:rFonts w:ascii="宋体" w:hAnsi="宋体" w:hint="eastAsia"/>
          <w:sz w:val="28"/>
          <w:szCs w:val="28"/>
        </w:rPr>
        <w:t>年</w:t>
      </w:r>
      <w:r w:rsidR="00D66FC5">
        <w:rPr>
          <w:rFonts w:ascii="宋体" w:hAnsi="宋体"/>
          <w:sz w:val="28"/>
          <w:szCs w:val="28"/>
        </w:rPr>
        <w:t>10</w:t>
      </w:r>
      <w:r w:rsidRPr="003A5029">
        <w:rPr>
          <w:rFonts w:ascii="宋体" w:hAnsi="宋体" w:hint="eastAsia"/>
          <w:sz w:val="28"/>
          <w:szCs w:val="28"/>
        </w:rPr>
        <w:t>月</w:t>
      </w:r>
    </w:p>
    <w:p w:rsidR="00827CAC" w:rsidRDefault="00827CAC">
      <w:pPr>
        <w:keepNext/>
        <w:keepLines/>
        <w:autoSpaceDE w:val="0"/>
        <w:autoSpaceDN w:val="0"/>
        <w:snapToGrid w:val="0"/>
        <w:spacing w:line="360" w:lineRule="auto"/>
        <w:jc w:val="left"/>
        <w:outlineLvl w:val="0"/>
        <w:rPr>
          <w:rFonts w:ascii="宋体" w:cs="宋体"/>
          <w:b/>
          <w:kern w:val="44"/>
          <w:sz w:val="24"/>
          <w:szCs w:val="24"/>
          <w:lang w:val="zh-CN"/>
        </w:rPr>
        <w:sectPr w:rsidR="00827C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7CAC" w:rsidRPr="00A00057" w:rsidRDefault="00827CAC" w:rsidP="00A00057">
      <w:pPr>
        <w:keepNext/>
        <w:keepLines/>
        <w:autoSpaceDE w:val="0"/>
        <w:autoSpaceDN w:val="0"/>
        <w:snapToGrid w:val="0"/>
        <w:spacing w:line="360" w:lineRule="auto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0" w:name="_Toc37341528"/>
      <w:r w:rsidRPr="00A00057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一、项目背景</w:t>
      </w:r>
      <w:bookmarkEnd w:id="0"/>
    </w:p>
    <w:p w:rsidR="002A620D" w:rsidRPr="00A30B0C" w:rsidRDefault="0027187B" w:rsidP="00D40CEF">
      <w:pPr>
        <w:tabs>
          <w:tab w:val="left" w:pos="1560"/>
        </w:tabs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A30B0C">
        <w:rPr>
          <w:rFonts w:ascii="Times New Roman" w:hAnsi="Times New Roman"/>
          <w:sz w:val="28"/>
          <w:szCs w:val="28"/>
        </w:rPr>
        <w:t>《关于汞的水俣公约》</w:t>
      </w:r>
      <w:r>
        <w:rPr>
          <w:rFonts w:ascii="Times New Roman" w:hAnsi="Times New Roman" w:hint="eastAsia"/>
          <w:sz w:val="28"/>
          <w:szCs w:val="28"/>
        </w:rPr>
        <w:t>对汞的监测</w:t>
      </w:r>
      <w:r w:rsidR="003F5EA7">
        <w:rPr>
          <w:rFonts w:ascii="Times New Roman" w:hAnsi="Times New Roman" w:hint="eastAsia"/>
          <w:sz w:val="28"/>
          <w:szCs w:val="28"/>
        </w:rPr>
        <w:t>提出了明确要求，环境空气气态</w:t>
      </w:r>
      <w:r w:rsidR="005F018A">
        <w:rPr>
          <w:rFonts w:ascii="Times New Roman" w:hAnsi="Times New Roman" w:hint="eastAsia"/>
          <w:sz w:val="28"/>
          <w:szCs w:val="28"/>
        </w:rPr>
        <w:t>元素</w:t>
      </w:r>
      <w:r w:rsidR="003F5EA7">
        <w:rPr>
          <w:rFonts w:ascii="Times New Roman" w:hAnsi="Times New Roman" w:hint="eastAsia"/>
          <w:sz w:val="28"/>
          <w:szCs w:val="28"/>
        </w:rPr>
        <w:t>汞监测数据</w:t>
      </w:r>
      <w:r w:rsidR="004515BC">
        <w:rPr>
          <w:rFonts w:ascii="Times New Roman" w:hAnsi="Times New Roman" w:hint="eastAsia"/>
          <w:sz w:val="28"/>
          <w:szCs w:val="28"/>
        </w:rPr>
        <w:t>质量直接关系到对我国履约效果评价</w:t>
      </w:r>
      <w:r w:rsidR="00D40CEF">
        <w:rPr>
          <w:rFonts w:ascii="Times New Roman" w:hAnsi="Times New Roman" w:hint="eastAsia"/>
          <w:sz w:val="28"/>
          <w:szCs w:val="28"/>
        </w:rPr>
        <w:t>。</w:t>
      </w:r>
      <w:r w:rsidR="00CE6CA6">
        <w:rPr>
          <w:rFonts w:ascii="Times New Roman" w:hAnsi="Times New Roman" w:hint="eastAsia"/>
          <w:sz w:val="28"/>
          <w:szCs w:val="28"/>
        </w:rPr>
        <w:t>统一、准确的量值溯源工作及相应的量值溯源体系是保障</w:t>
      </w:r>
      <w:r w:rsidR="00006C2F">
        <w:rPr>
          <w:rFonts w:ascii="Times New Roman" w:hAnsi="Times New Roman" w:hint="eastAsia"/>
          <w:sz w:val="28"/>
          <w:szCs w:val="28"/>
        </w:rPr>
        <w:t>环境空气</w:t>
      </w:r>
      <w:r w:rsidR="00CE6CA6">
        <w:rPr>
          <w:rFonts w:ascii="Times New Roman" w:hAnsi="Times New Roman" w:hint="eastAsia"/>
          <w:sz w:val="28"/>
          <w:szCs w:val="28"/>
        </w:rPr>
        <w:t>气态汞监测数据准确性和量值统一的重要量值溯源基础，但我国尚</w:t>
      </w:r>
      <w:r w:rsidR="002A620D" w:rsidRPr="00A30B0C">
        <w:rPr>
          <w:rFonts w:ascii="Times New Roman" w:hAnsi="Times New Roman"/>
          <w:sz w:val="28"/>
          <w:szCs w:val="28"/>
        </w:rPr>
        <w:t>缺乏</w:t>
      </w:r>
      <w:r w:rsidR="004A1DDB">
        <w:rPr>
          <w:rFonts w:ascii="Times New Roman" w:hAnsi="Times New Roman"/>
          <w:sz w:val="28"/>
          <w:szCs w:val="28"/>
        </w:rPr>
        <w:t>统一的</w:t>
      </w:r>
      <w:r w:rsidR="00AD5430">
        <w:rPr>
          <w:rFonts w:ascii="Times New Roman" w:hAnsi="Times New Roman" w:hint="eastAsia"/>
          <w:sz w:val="28"/>
          <w:szCs w:val="28"/>
        </w:rPr>
        <w:t>环境空气浓度水平</w:t>
      </w:r>
      <w:r w:rsidR="004A1DDB">
        <w:rPr>
          <w:rFonts w:ascii="Times New Roman" w:hAnsi="Times New Roman" w:hint="eastAsia"/>
          <w:sz w:val="28"/>
          <w:szCs w:val="28"/>
        </w:rPr>
        <w:t>气态</w:t>
      </w:r>
      <w:r w:rsidR="005F018A">
        <w:rPr>
          <w:rFonts w:ascii="Times New Roman" w:hAnsi="Times New Roman" w:hint="eastAsia"/>
          <w:sz w:val="28"/>
          <w:szCs w:val="28"/>
        </w:rPr>
        <w:t>元素</w:t>
      </w:r>
      <w:r w:rsidR="004A1DDB">
        <w:rPr>
          <w:rFonts w:ascii="Times New Roman" w:hAnsi="Times New Roman"/>
          <w:sz w:val="28"/>
          <w:szCs w:val="28"/>
        </w:rPr>
        <w:t>汞</w:t>
      </w:r>
      <w:r w:rsidR="002A620D" w:rsidRPr="00A30B0C">
        <w:rPr>
          <w:rFonts w:ascii="Times New Roman" w:hAnsi="Times New Roman"/>
          <w:sz w:val="28"/>
          <w:szCs w:val="28"/>
        </w:rPr>
        <w:t>计量标准</w:t>
      </w:r>
      <w:r w:rsidR="00006C2F">
        <w:rPr>
          <w:rFonts w:ascii="Times New Roman" w:hAnsi="Times New Roman" w:hint="eastAsia"/>
          <w:sz w:val="28"/>
          <w:szCs w:val="28"/>
        </w:rPr>
        <w:t>与相应的检定规程</w:t>
      </w:r>
      <w:r w:rsidR="00006C2F">
        <w:rPr>
          <w:rFonts w:ascii="Times New Roman" w:hAnsi="Times New Roman" w:hint="eastAsia"/>
          <w:sz w:val="28"/>
          <w:szCs w:val="28"/>
        </w:rPr>
        <w:t>/</w:t>
      </w:r>
      <w:r w:rsidR="00006C2F">
        <w:rPr>
          <w:rFonts w:ascii="Times New Roman" w:hAnsi="Times New Roman" w:hint="eastAsia"/>
          <w:sz w:val="28"/>
          <w:szCs w:val="28"/>
        </w:rPr>
        <w:t>校准规范</w:t>
      </w:r>
      <w:r w:rsidR="007467F1">
        <w:rPr>
          <w:rFonts w:ascii="Times New Roman" w:hAnsi="Times New Roman" w:hint="eastAsia"/>
          <w:sz w:val="28"/>
          <w:szCs w:val="28"/>
        </w:rPr>
        <w:t>，</w:t>
      </w:r>
      <w:r w:rsidR="005F018A">
        <w:rPr>
          <w:rFonts w:ascii="Times New Roman" w:hAnsi="Times New Roman" w:hint="eastAsia"/>
          <w:sz w:val="28"/>
          <w:szCs w:val="28"/>
        </w:rPr>
        <w:t>可溯源到</w:t>
      </w:r>
      <w:r w:rsidR="005F018A">
        <w:rPr>
          <w:rFonts w:ascii="Times New Roman" w:hAnsi="Times New Roman" w:hint="eastAsia"/>
          <w:sz w:val="28"/>
          <w:szCs w:val="28"/>
        </w:rPr>
        <w:t>SI</w:t>
      </w:r>
      <w:r w:rsidR="005F018A">
        <w:rPr>
          <w:rFonts w:ascii="Times New Roman" w:hAnsi="Times New Roman" w:hint="eastAsia"/>
          <w:sz w:val="28"/>
          <w:szCs w:val="28"/>
        </w:rPr>
        <w:t>单位的</w:t>
      </w:r>
      <w:r w:rsidR="00AD5430">
        <w:rPr>
          <w:rFonts w:ascii="Times New Roman" w:hAnsi="Times New Roman" w:hint="eastAsia"/>
          <w:sz w:val="28"/>
          <w:szCs w:val="28"/>
        </w:rPr>
        <w:t>环境空气</w:t>
      </w:r>
      <w:r w:rsidR="004A1DDB">
        <w:rPr>
          <w:rFonts w:ascii="Times New Roman" w:hAnsi="Times New Roman" w:hint="eastAsia"/>
          <w:sz w:val="28"/>
          <w:szCs w:val="28"/>
        </w:rPr>
        <w:t>气态</w:t>
      </w:r>
      <w:r w:rsidR="005F018A">
        <w:rPr>
          <w:rFonts w:ascii="Times New Roman" w:hAnsi="Times New Roman" w:hint="eastAsia"/>
          <w:sz w:val="28"/>
          <w:szCs w:val="28"/>
        </w:rPr>
        <w:t>元素</w:t>
      </w:r>
      <w:r w:rsidR="002A620D" w:rsidRPr="00A30B0C">
        <w:rPr>
          <w:rFonts w:ascii="Times New Roman" w:hAnsi="Times New Roman"/>
          <w:sz w:val="28"/>
          <w:szCs w:val="28"/>
        </w:rPr>
        <w:t>汞</w:t>
      </w:r>
      <w:r w:rsidR="00AD5430">
        <w:rPr>
          <w:rFonts w:ascii="Times New Roman" w:hAnsi="Times New Roman" w:hint="eastAsia"/>
          <w:sz w:val="28"/>
          <w:szCs w:val="28"/>
        </w:rPr>
        <w:t>监测</w:t>
      </w:r>
      <w:r w:rsidR="002A620D" w:rsidRPr="00A30B0C">
        <w:rPr>
          <w:rFonts w:ascii="Times New Roman" w:hAnsi="Times New Roman"/>
          <w:sz w:val="28"/>
          <w:szCs w:val="28"/>
        </w:rPr>
        <w:t>量值溯源体系也尚不完善</w:t>
      </w:r>
      <w:r w:rsidR="007467F1">
        <w:rPr>
          <w:rFonts w:ascii="Times New Roman" w:hAnsi="Times New Roman" w:hint="eastAsia"/>
          <w:sz w:val="28"/>
          <w:szCs w:val="28"/>
        </w:rPr>
        <w:t>。鉴于此，</w:t>
      </w:r>
      <w:r w:rsidR="0070141D" w:rsidRPr="00A30B0C">
        <w:rPr>
          <w:rFonts w:ascii="Times New Roman" w:hAnsi="Times New Roman"/>
          <w:sz w:val="28"/>
          <w:szCs w:val="28"/>
        </w:rPr>
        <w:t>总站现向社会公开征集具备相应</w:t>
      </w:r>
      <w:r w:rsidR="009B62F6">
        <w:rPr>
          <w:rFonts w:ascii="Times New Roman" w:hAnsi="Times New Roman" w:hint="eastAsia"/>
          <w:sz w:val="28"/>
          <w:szCs w:val="28"/>
        </w:rPr>
        <w:t>环境空气浓度水平</w:t>
      </w:r>
      <w:r w:rsidR="0070141D" w:rsidRPr="00A30B0C">
        <w:rPr>
          <w:rFonts w:ascii="Times New Roman" w:hAnsi="Times New Roman"/>
          <w:sz w:val="28"/>
          <w:szCs w:val="28"/>
        </w:rPr>
        <w:t>气态</w:t>
      </w:r>
      <w:r w:rsidR="007467F1">
        <w:rPr>
          <w:rFonts w:ascii="Times New Roman" w:hAnsi="Times New Roman" w:hint="eastAsia"/>
          <w:sz w:val="28"/>
          <w:szCs w:val="28"/>
        </w:rPr>
        <w:t>元素</w:t>
      </w:r>
      <w:r w:rsidR="0070141D" w:rsidRPr="00A30B0C">
        <w:rPr>
          <w:rFonts w:ascii="Times New Roman" w:hAnsi="Times New Roman"/>
          <w:sz w:val="28"/>
          <w:szCs w:val="28"/>
        </w:rPr>
        <w:t>汞</w:t>
      </w:r>
      <w:r w:rsidR="00055A9F">
        <w:rPr>
          <w:rFonts w:ascii="Times New Roman" w:hAnsi="Times New Roman" w:hint="eastAsia"/>
          <w:sz w:val="28"/>
          <w:szCs w:val="28"/>
        </w:rPr>
        <w:t>计量标准</w:t>
      </w:r>
      <w:r w:rsidR="0070141D" w:rsidRPr="00A30B0C">
        <w:rPr>
          <w:rFonts w:ascii="Times New Roman" w:hAnsi="Times New Roman"/>
          <w:sz w:val="28"/>
          <w:szCs w:val="28"/>
        </w:rPr>
        <w:t>装置研发与</w:t>
      </w:r>
      <w:r w:rsidR="007467F1">
        <w:rPr>
          <w:rFonts w:ascii="Times New Roman" w:hAnsi="Times New Roman" w:hint="eastAsia"/>
          <w:sz w:val="28"/>
          <w:szCs w:val="28"/>
        </w:rPr>
        <w:t>高精度</w:t>
      </w:r>
      <w:r w:rsidR="0070141D" w:rsidRPr="00A30B0C">
        <w:rPr>
          <w:rFonts w:ascii="Times New Roman" w:hAnsi="Times New Roman"/>
          <w:sz w:val="28"/>
          <w:szCs w:val="28"/>
        </w:rPr>
        <w:t>定值能力的研究机构</w:t>
      </w:r>
      <w:r w:rsidR="00F12312">
        <w:rPr>
          <w:rFonts w:ascii="Times New Roman" w:hAnsi="Times New Roman" w:hint="eastAsia"/>
          <w:sz w:val="28"/>
          <w:szCs w:val="28"/>
        </w:rPr>
        <w:t>编制</w:t>
      </w:r>
      <w:r w:rsidR="00216A4A" w:rsidRPr="00A30B0C">
        <w:rPr>
          <w:rFonts w:ascii="Times New Roman" w:hAnsi="Times New Roman"/>
          <w:sz w:val="28"/>
          <w:szCs w:val="28"/>
        </w:rPr>
        <w:t>《</w:t>
      </w:r>
      <w:r w:rsidR="00C158BC" w:rsidRPr="00C158BC">
        <w:rPr>
          <w:rFonts w:ascii="Times New Roman" w:hAnsi="Times New Roman" w:hint="eastAsia"/>
          <w:sz w:val="28"/>
          <w:szCs w:val="28"/>
        </w:rPr>
        <w:t>环境空气气态汞监测量值溯源技术体系规划</w:t>
      </w:r>
      <w:r w:rsidR="00216A4A" w:rsidRPr="00A30B0C">
        <w:rPr>
          <w:rFonts w:ascii="Times New Roman" w:hAnsi="Times New Roman"/>
          <w:sz w:val="28"/>
          <w:szCs w:val="28"/>
        </w:rPr>
        <w:t>》</w:t>
      </w:r>
      <w:r w:rsidR="00F12312">
        <w:rPr>
          <w:rFonts w:ascii="Times New Roman" w:hAnsi="Times New Roman" w:hint="eastAsia"/>
          <w:sz w:val="28"/>
          <w:szCs w:val="28"/>
        </w:rPr>
        <w:t>技术报告</w:t>
      </w:r>
      <w:r w:rsidR="0070141D" w:rsidRPr="00A30B0C">
        <w:rPr>
          <w:rFonts w:ascii="Times New Roman" w:hAnsi="Times New Roman"/>
          <w:sz w:val="28"/>
          <w:szCs w:val="28"/>
        </w:rPr>
        <w:t>，</w:t>
      </w:r>
      <w:r w:rsidR="00F12312" w:rsidRPr="00F12312">
        <w:rPr>
          <w:rFonts w:ascii="Times New Roman" w:hAnsi="Times New Roman" w:hint="eastAsia"/>
          <w:sz w:val="28"/>
          <w:szCs w:val="28"/>
        </w:rPr>
        <w:t>并开展前期测试，助力气态元素汞监测量值溯源工作</w:t>
      </w:r>
      <w:r w:rsidR="002125D4" w:rsidRPr="00A30B0C">
        <w:rPr>
          <w:rFonts w:ascii="Times New Roman" w:hAnsi="Times New Roman"/>
          <w:sz w:val="28"/>
          <w:szCs w:val="28"/>
        </w:rPr>
        <w:t>。</w:t>
      </w:r>
    </w:p>
    <w:p w:rsidR="00827CAC" w:rsidRPr="00A00057" w:rsidRDefault="00827CAC" w:rsidP="00A00057">
      <w:pPr>
        <w:keepNext/>
        <w:keepLines/>
        <w:autoSpaceDE w:val="0"/>
        <w:autoSpaceDN w:val="0"/>
        <w:snapToGrid w:val="0"/>
        <w:spacing w:line="360" w:lineRule="auto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1" w:name="_Toc37341529"/>
      <w:r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 w:rsidRPr="00A00057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项目要求</w:t>
      </w:r>
      <w:bookmarkEnd w:id="1"/>
    </w:p>
    <w:p w:rsidR="00827CAC" w:rsidRPr="006E6733" w:rsidRDefault="00827CAC">
      <w:pPr>
        <w:keepNext/>
        <w:keepLines/>
        <w:autoSpaceDE w:val="0"/>
        <w:autoSpaceDN w:val="0"/>
        <w:adjustRightInd w:val="0"/>
        <w:snapToGrid w:val="0"/>
        <w:spacing w:line="360" w:lineRule="auto"/>
        <w:ind w:firstLine="200"/>
        <w:jc w:val="left"/>
        <w:outlineLvl w:val="1"/>
        <w:rPr>
          <w:rFonts w:ascii="宋体" w:cs="宋体"/>
          <w:b/>
          <w:color w:val="000000"/>
          <w:kern w:val="0"/>
          <w:sz w:val="28"/>
          <w:szCs w:val="28"/>
        </w:rPr>
      </w:pPr>
      <w:bookmarkStart w:id="2" w:name="_Toc466988046"/>
      <w:bookmarkStart w:id="3" w:name="_Toc452635782"/>
      <w:bookmarkStart w:id="4" w:name="_Toc37341530"/>
      <w:r w:rsidRPr="006E673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（一）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能力</w:t>
      </w:r>
      <w:r w:rsidRPr="006E673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要求</w:t>
      </w:r>
      <w:bookmarkEnd w:id="2"/>
      <w:bookmarkEnd w:id="3"/>
      <w:bookmarkEnd w:id="4"/>
    </w:p>
    <w:p w:rsidR="00827CAC" w:rsidRPr="006E6733" w:rsidRDefault="00827CAC">
      <w:pPr>
        <w:snapToGrid w:val="0"/>
        <w:spacing w:line="360" w:lineRule="auto"/>
        <w:ind w:firstLine="472"/>
        <w:rPr>
          <w:rFonts w:ascii="宋体" w:cs="宋体"/>
          <w:color w:val="000000"/>
          <w:sz w:val="28"/>
          <w:szCs w:val="28"/>
        </w:rPr>
      </w:pPr>
      <w:r w:rsidRPr="006E6733">
        <w:rPr>
          <w:rFonts w:ascii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hAnsi="宋体" w:cs="宋体" w:hint="eastAsia"/>
          <w:color w:val="000000"/>
          <w:sz w:val="28"/>
          <w:szCs w:val="28"/>
        </w:rPr>
        <w:t>机构应具备</w:t>
      </w:r>
      <w:r w:rsidR="00055A9F">
        <w:rPr>
          <w:rFonts w:ascii="宋体" w:hAnsi="宋体" w:cs="宋体" w:hint="eastAsia"/>
          <w:color w:val="000000"/>
          <w:sz w:val="28"/>
          <w:szCs w:val="28"/>
        </w:rPr>
        <w:t>气态汞计量标准</w:t>
      </w:r>
      <w:r w:rsidR="00A30B0C">
        <w:rPr>
          <w:rFonts w:ascii="宋体" w:hAnsi="宋体" w:cs="宋体" w:hint="eastAsia"/>
          <w:color w:val="000000"/>
          <w:sz w:val="28"/>
          <w:szCs w:val="28"/>
        </w:rPr>
        <w:t>装置研发</w:t>
      </w:r>
      <w:r w:rsidR="005E0670">
        <w:rPr>
          <w:rFonts w:ascii="宋体" w:hAnsi="宋体" w:cs="宋体" w:hint="eastAsia"/>
          <w:color w:val="000000"/>
          <w:sz w:val="28"/>
          <w:szCs w:val="28"/>
        </w:rPr>
        <w:t>/定值</w:t>
      </w:r>
      <w:r w:rsidR="00641ADF">
        <w:rPr>
          <w:rFonts w:ascii="宋体" w:hAnsi="宋体" w:cs="宋体" w:hint="eastAsia"/>
          <w:color w:val="000000"/>
          <w:sz w:val="28"/>
          <w:szCs w:val="28"/>
        </w:rPr>
        <w:t>能力</w:t>
      </w:r>
      <w:r w:rsidR="00B366AB">
        <w:rPr>
          <w:rFonts w:ascii="宋体" w:hAnsi="宋体" w:cs="宋体" w:hint="eastAsia"/>
          <w:color w:val="000000"/>
          <w:sz w:val="28"/>
          <w:szCs w:val="28"/>
        </w:rPr>
        <w:t>，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并具有气态元素</w:t>
      </w:r>
      <w:r w:rsidR="00055A9F">
        <w:rPr>
          <w:rFonts w:ascii="宋体" w:hAnsi="宋体" w:cs="宋体" w:hint="eastAsia"/>
          <w:color w:val="000000"/>
          <w:sz w:val="28"/>
          <w:szCs w:val="28"/>
        </w:rPr>
        <w:t>计量标准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装置</w:t>
      </w:r>
      <w:r w:rsidR="00005DB5">
        <w:rPr>
          <w:rFonts w:ascii="宋体" w:hAnsi="宋体" w:cs="宋体" w:hint="eastAsia"/>
          <w:color w:val="000000"/>
          <w:sz w:val="28"/>
          <w:szCs w:val="28"/>
        </w:rPr>
        <w:t>及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与国际权威计量技术机构开展计量比对的渠道；主持或</w:t>
      </w:r>
      <w:proofErr w:type="gramStart"/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参与过汞计量</w:t>
      </w:r>
      <w:proofErr w:type="gramEnd"/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基/标准研发的机构优先。</w:t>
      </w:r>
      <w:r w:rsidR="00BC75BE" w:rsidRPr="006E6733">
        <w:rPr>
          <w:rFonts w:ascii="宋体" w:cs="宋体"/>
          <w:color w:val="000000"/>
          <w:sz w:val="28"/>
          <w:szCs w:val="28"/>
        </w:rPr>
        <w:t xml:space="preserve"> </w:t>
      </w:r>
    </w:p>
    <w:p w:rsidR="006D7213" w:rsidRDefault="00827CAC">
      <w:pPr>
        <w:snapToGrid w:val="0"/>
        <w:spacing w:line="360" w:lineRule="auto"/>
        <w:ind w:firstLine="472"/>
        <w:rPr>
          <w:rFonts w:ascii="宋体" w:hAnsi="宋体" w:cs="宋体"/>
          <w:color w:val="000000"/>
          <w:sz w:val="28"/>
          <w:szCs w:val="28"/>
        </w:rPr>
      </w:pPr>
      <w:r w:rsidRPr="006E6733">
        <w:rPr>
          <w:rFonts w:ascii="宋体" w:hAnsi="宋体" w:cs="宋体"/>
          <w:color w:val="000000"/>
          <w:sz w:val="28"/>
          <w:szCs w:val="28"/>
        </w:rPr>
        <w:t xml:space="preserve">2. 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项目负责人应具备</w:t>
      </w:r>
      <w:r w:rsidR="003D4A3E">
        <w:rPr>
          <w:rFonts w:ascii="宋体" w:hAnsi="宋体" w:cs="宋体" w:hint="eastAsia"/>
          <w:color w:val="000000"/>
          <w:sz w:val="28"/>
          <w:szCs w:val="28"/>
        </w:rPr>
        <w:t>气态汞监测、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计量领域工作经验，必须为</w:t>
      </w:r>
      <w:r w:rsidR="003D4A3E">
        <w:rPr>
          <w:rFonts w:ascii="宋体" w:hAnsi="宋体" w:cs="宋体" w:hint="eastAsia"/>
          <w:color w:val="000000"/>
          <w:sz w:val="28"/>
          <w:szCs w:val="28"/>
        </w:rPr>
        <w:t>负责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气态元素汞</w:t>
      </w:r>
      <w:r w:rsidR="00B566DC">
        <w:rPr>
          <w:rFonts w:ascii="宋体" w:hAnsi="宋体" w:cs="宋体" w:hint="eastAsia"/>
          <w:color w:val="000000"/>
          <w:sz w:val="28"/>
          <w:szCs w:val="28"/>
        </w:rPr>
        <w:t>计量标准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装置研发/定值的高级技术人员，应对</w:t>
      </w:r>
      <w:r w:rsidR="00820D4C">
        <w:rPr>
          <w:rFonts w:ascii="宋体" w:hAnsi="宋体" w:cs="宋体" w:hint="eastAsia"/>
          <w:color w:val="000000"/>
          <w:sz w:val="28"/>
          <w:szCs w:val="28"/>
        </w:rPr>
        <w:t>环境空气气态汞</w:t>
      </w:r>
      <w:r w:rsidR="003D4A3E">
        <w:rPr>
          <w:rFonts w:ascii="宋体" w:hAnsi="宋体" w:cs="宋体" w:hint="eastAsia"/>
          <w:color w:val="000000"/>
          <w:sz w:val="28"/>
          <w:szCs w:val="28"/>
        </w:rPr>
        <w:t>监测技术与量值溯源技术</w:t>
      </w:r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具有深刻的认识，主持或</w:t>
      </w:r>
      <w:proofErr w:type="gramStart"/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参与过汞计量</w:t>
      </w:r>
      <w:proofErr w:type="gramEnd"/>
      <w:r w:rsidR="00BC75BE" w:rsidRPr="00BC75BE">
        <w:rPr>
          <w:rFonts w:ascii="宋体" w:hAnsi="宋体" w:cs="宋体" w:hint="eastAsia"/>
          <w:color w:val="000000"/>
          <w:sz w:val="28"/>
          <w:szCs w:val="28"/>
        </w:rPr>
        <w:t>基/标准研发人员优先</w:t>
      </w:r>
      <w:r w:rsidR="00BA5A7C" w:rsidRPr="00BA5A7C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827CAC" w:rsidRPr="00730132" w:rsidRDefault="00827CAC" w:rsidP="00573A6F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具备</w:t>
      </w:r>
      <w:r w:rsidR="00730132">
        <w:rPr>
          <w:rFonts w:ascii="宋体" w:hAnsi="宋体" w:cs="宋体" w:hint="eastAsia"/>
          <w:color w:val="000000"/>
          <w:sz w:val="28"/>
          <w:szCs w:val="28"/>
        </w:rPr>
        <w:t>组织/参与国际</w:t>
      </w:r>
      <w:r w:rsidR="00B366AB">
        <w:rPr>
          <w:rFonts w:ascii="宋体" w:hAnsi="宋体" w:cs="宋体" w:hint="eastAsia"/>
          <w:color w:val="000000"/>
          <w:sz w:val="28"/>
          <w:szCs w:val="28"/>
        </w:rPr>
        <w:t>计量</w:t>
      </w:r>
      <w:r w:rsidR="00730132">
        <w:rPr>
          <w:rFonts w:ascii="宋体" w:hAnsi="宋体" w:cs="宋体" w:hint="eastAsia"/>
          <w:color w:val="000000"/>
          <w:sz w:val="28"/>
          <w:szCs w:val="28"/>
        </w:rPr>
        <w:t>比对或组织国内大区级以上计量比对的人员优先</w:t>
      </w:r>
      <w:r w:rsidRPr="00C91E89">
        <w:rPr>
          <w:rFonts w:ascii="宋体" w:hAnsi="宋体" w:cs="宋体" w:hint="eastAsia"/>
          <w:sz w:val="28"/>
          <w:szCs w:val="28"/>
        </w:rPr>
        <w:t>。</w:t>
      </w:r>
    </w:p>
    <w:p w:rsidR="00827CAC" w:rsidRDefault="00827CAC" w:rsidP="00EB627A">
      <w:pPr>
        <w:keepNext/>
        <w:keepLines/>
        <w:autoSpaceDE w:val="0"/>
        <w:autoSpaceDN w:val="0"/>
        <w:adjustRightInd w:val="0"/>
        <w:snapToGrid w:val="0"/>
        <w:spacing w:line="360" w:lineRule="auto"/>
        <w:ind w:firstLine="200"/>
        <w:jc w:val="left"/>
        <w:outlineLvl w:val="1"/>
        <w:rPr>
          <w:rFonts w:ascii="宋体" w:cs="宋体"/>
          <w:b/>
          <w:kern w:val="0"/>
          <w:sz w:val="28"/>
          <w:szCs w:val="28"/>
        </w:rPr>
      </w:pPr>
      <w:bookmarkStart w:id="5" w:name="_Toc466988047"/>
      <w:bookmarkStart w:id="6" w:name="_Toc452635783"/>
      <w:bookmarkStart w:id="7" w:name="_Toc37341531"/>
      <w:r w:rsidRPr="00C91E89">
        <w:rPr>
          <w:rFonts w:ascii="宋体" w:hAnsi="宋体" w:cs="宋体" w:hint="eastAsia"/>
          <w:b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C91E89">
        <w:rPr>
          <w:rFonts w:ascii="宋体" w:hAnsi="宋体" w:cs="宋体" w:hint="eastAsia"/>
          <w:b/>
          <w:kern w:val="0"/>
          <w:sz w:val="28"/>
          <w:szCs w:val="28"/>
        </w:rPr>
        <w:t>）</w:t>
      </w:r>
      <w:bookmarkEnd w:id="5"/>
      <w:bookmarkEnd w:id="6"/>
      <w:r>
        <w:rPr>
          <w:rFonts w:ascii="宋体" w:hAnsi="宋体" w:cs="宋体" w:hint="eastAsia"/>
          <w:b/>
          <w:kern w:val="0"/>
          <w:sz w:val="28"/>
          <w:szCs w:val="28"/>
        </w:rPr>
        <w:t>项目成果要求</w:t>
      </w:r>
      <w:bookmarkEnd w:id="7"/>
    </w:p>
    <w:p w:rsidR="00827CAC" w:rsidRDefault="00827CAC" w:rsidP="00EB627A">
      <w:pPr>
        <w:snapToGrid w:val="0"/>
        <w:spacing w:line="360" w:lineRule="auto"/>
        <w:ind w:firstLine="472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 w:rsidR="00010293" w:rsidRPr="00010293">
        <w:rPr>
          <w:rFonts w:ascii="宋体" w:hAnsi="宋体" w:cs="宋体" w:hint="eastAsia"/>
          <w:sz w:val="28"/>
          <w:szCs w:val="28"/>
        </w:rPr>
        <w:t>《</w:t>
      </w:r>
      <w:r w:rsidR="00B8041D" w:rsidRPr="00B8041D">
        <w:rPr>
          <w:rFonts w:ascii="宋体" w:hAnsi="宋体" w:cs="宋体" w:hint="eastAsia"/>
          <w:sz w:val="28"/>
          <w:szCs w:val="28"/>
        </w:rPr>
        <w:t>环境空气气态元素汞监测量值溯源体系规划</w:t>
      </w:r>
      <w:r w:rsidR="00010293" w:rsidRPr="00010293">
        <w:rPr>
          <w:rFonts w:ascii="宋体" w:hAnsi="宋体" w:cs="宋体" w:hint="eastAsia"/>
          <w:sz w:val="28"/>
          <w:szCs w:val="28"/>
        </w:rPr>
        <w:t>》</w:t>
      </w:r>
      <w:r w:rsidR="00B8041D">
        <w:rPr>
          <w:rFonts w:ascii="宋体" w:hAnsi="宋体" w:cs="宋体" w:hint="eastAsia"/>
          <w:sz w:val="28"/>
          <w:szCs w:val="28"/>
        </w:rPr>
        <w:t>技术报告</w:t>
      </w:r>
      <w:r w:rsidR="006D072A">
        <w:rPr>
          <w:rFonts w:ascii="宋体" w:hAnsi="宋体" w:cs="宋体" w:hint="eastAsia"/>
          <w:sz w:val="28"/>
          <w:szCs w:val="28"/>
        </w:rPr>
        <w:t>1份</w:t>
      </w:r>
      <w:r w:rsidR="00010293" w:rsidRPr="00010293">
        <w:rPr>
          <w:rFonts w:ascii="宋体" w:hAnsi="宋体" w:cs="宋体" w:hint="eastAsia"/>
          <w:sz w:val="28"/>
          <w:szCs w:val="28"/>
        </w:rPr>
        <w:t>，</w:t>
      </w:r>
      <w:r w:rsidR="006D072A">
        <w:rPr>
          <w:rFonts w:ascii="宋体" w:hAnsi="宋体" w:cs="宋体" w:hint="eastAsia"/>
          <w:sz w:val="28"/>
          <w:szCs w:val="28"/>
        </w:rPr>
        <w:t>内容涵盖</w:t>
      </w:r>
      <w:r w:rsidR="00877245">
        <w:rPr>
          <w:rFonts w:ascii="宋体" w:hAnsi="宋体" w:cs="宋体" w:hint="eastAsia"/>
          <w:sz w:val="28"/>
          <w:szCs w:val="28"/>
        </w:rPr>
        <w:t>：</w:t>
      </w:r>
      <w:r w:rsidR="006D072A">
        <w:rPr>
          <w:rFonts w:ascii="宋体" w:hAnsi="宋体" w:cs="宋体" w:hint="eastAsia"/>
          <w:sz w:val="28"/>
          <w:szCs w:val="28"/>
        </w:rPr>
        <w:t>（1）</w:t>
      </w:r>
      <w:r w:rsidR="00EE1D88">
        <w:rPr>
          <w:rFonts w:ascii="宋体" w:hAnsi="宋体" w:cs="宋体" w:hint="eastAsia"/>
          <w:sz w:val="28"/>
          <w:szCs w:val="28"/>
        </w:rPr>
        <w:t>环境空气气态汞</w:t>
      </w:r>
      <w:r w:rsidR="006D072A">
        <w:rPr>
          <w:rFonts w:ascii="宋体" w:hAnsi="宋体" w:cs="宋体" w:hint="eastAsia"/>
          <w:sz w:val="28"/>
          <w:szCs w:val="28"/>
        </w:rPr>
        <w:t>监测现状</w:t>
      </w:r>
      <w:r w:rsidR="000804B2">
        <w:rPr>
          <w:rFonts w:ascii="宋体" w:hAnsi="宋体" w:cs="宋体" w:hint="eastAsia"/>
          <w:sz w:val="28"/>
          <w:szCs w:val="28"/>
        </w:rPr>
        <w:t>（</w:t>
      </w:r>
      <w:r w:rsidR="00EE1D88">
        <w:rPr>
          <w:rFonts w:ascii="宋体" w:hAnsi="宋体" w:cs="宋体" w:hint="eastAsia"/>
          <w:sz w:val="28"/>
          <w:szCs w:val="28"/>
        </w:rPr>
        <w:t>环境空气气态汞监测常用</w:t>
      </w:r>
      <w:r w:rsidR="00EE1D88">
        <w:rPr>
          <w:rFonts w:ascii="宋体" w:hAnsi="宋体" w:cs="宋体" w:hint="eastAsia"/>
          <w:sz w:val="28"/>
          <w:szCs w:val="28"/>
        </w:rPr>
        <w:lastRenderedPageBreak/>
        <w:t>技术原理和仪器性能指标</w:t>
      </w:r>
      <w:r w:rsidR="000804B2">
        <w:rPr>
          <w:rFonts w:ascii="宋体" w:hAnsi="宋体" w:cs="宋体" w:hint="eastAsia"/>
          <w:sz w:val="28"/>
          <w:szCs w:val="28"/>
        </w:rPr>
        <w:t>）</w:t>
      </w:r>
      <w:r w:rsidR="006D072A">
        <w:rPr>
          <w:rFonts w:ascii="宋体" w:hAnsi="宋体" w:cs="宋体" w:hint="eastAsia"/>
          <w:sz w:val="28"/>
          <w:szCs w:val="28"/>
        </w:rPr>
        <w:t>；（2）</w:t>
      </w:r>
      <w:r w:rsidR="004F71F0">
        <w:rPr>
          <w:rFonts w:ascii="宋体" w:hAnsi="宋体" w:cs="宋体" w:hint="eastAsia"/>
          <w:sz w:val="28"/>
          <w:szCs w:val="28"/>
        </w:rPr>
        <w:t>我国</w:t>
      </w:r>
      <w:r w:rsidR="00EE1D88">
        <w:rPr>
          <w:rFonts w:ascii="宋体" w:hAnsi="宋体" w:cs="宋体" w:hint="eastAsia"/>
          <w:sz w:val="28"/>
          <w:szCs w:val="28"/>
        </w:rPr>
        <w:t>环境空气</w:t>
      </w:r>
      <w:r w:rsidR="006D072A">
        <w:rPr>
          <w:rFonts w:ascii="宋体" w:hAnsi="宋体" w:cs="宋体" w:hint="eastAsia"/>
          <w:sz w:val="28"/>
          <w:szCs w:val="28"/>
        </w:rPr>
        <w:t>气态汞量值溯源与量值传递现状；（3）</w:t>
      </w:r>
      <w:r w:rsidR="004F71F0">
        <w:rPr>
          <w:rFonts w:ascii="宋体" w:hAnsi="宋体" w:cs="宋体" w:hint="eastAsia"/>
          <w:sz w:val="28"/>
          <w:szCs w:val="28"/>
        </w:rPr>
        <w:t>国内外</w:t>
      </w:r>
      <w:r w:rsidR="006D072A">
        <w:rPr>
          <w:rFonts w:ascii="宋体" w:hAnsi="宋体" w:cs="宋体" w:hint="eastAsia"/>
          <w:sz w:val="28"/>
          <w:szCs w:val="28"/>
        </w:rPr>
        <w:t>气态汞计量基、标准发展现状</w:t>
      </w:r>
      <w:r w:rsidR="004F71F0">
        <w:rPr>
          <w:rFonts w:ascii="宋体" w:hAnsi="宋体" w:cs="宋体" w:hint="eastAsia"/>
          <w:sz w:val="28"/>
          <w:szCs w:val="28"/>
        </w:rPr>
        <w:t>及量值溯源体系构建情况</w:t>
      </w:r>
      <w:r w:rsidR="006D072A">
        <w:rPr>
          <w:rFonts w:ascii="宋体" w:hAnsi="宋体" w:cs="宋体" w:hint="eastAsia"/>
          <w:sz w:val="28"/>
          <w:szCs w:val="28"/>
        </w:rPr>
        <w:t>；（4）我国</w:t>
      </w:r>
      <w:r w:rsidR="00397973">
        <w:rPr>
          <w:rFonts w:ascii="宋体" w:hAnsi="宋体" w:cs="宋体" w:hint="eastAsia"/>
          <w:sz w:val="28"/>
          <w:szCs w:val="28"/>
        </w:rPr>
        <w:t>环境空气</w:t>
      </w:r>
      <w:r w:rsidR="006D072A" w:rsidRPr="00010293">
        <w:rPr>
          <w:rFonts w:ascii="宋体" w:hAnsi="宋体" w:cs="宋体" w:hint="eastAsia"/>
          <w:sz w:val="28"/>
          <w:szCs w:val="28"/>
        </w:rPr>
        <w:t>气态汞量值溯源体系</w:t>
      </w:r>
      <w:r w:rsidR="004F71F0">
        <w:rPr>
          <w:rFonts w:ascii="宋体" w:hAnsi="宋体" w:cs="宋体" w:hint="eastAsia"/>
          <w:sz w:val="28"/>
          <w:szCs w:val="28"/>
        </w:rPr>
        <w:t>框架；（</w:t>
      </w:r>
      <w:r w:rsidR="004F71F0">
        <w:rPr>
          <w:rFonts w:ascii="宋体" w:hAnsi="宋体" w:cs="宋体"/>
          <w:sz w:val="28"/>
          <w:szCs w:val="28"/>
        </w:rPr>
        <w:t>5</w:t>
      </w:r>
      <w:r w:rsidR="004F71F0">
        <w:rPr>
          <w:rFonts w:ascii="宋体" w:hAnsi="宋体" w:cs="宋体" w:hint="eastAsia"/>
          <w:sz w:val="28"/>
          <w:szCs w:val="28"/>
        </w:rPr>
        <w:t>）我国</w:t>
      </w:r>
      <w:r w:rsidR="00397973">
        <w:rPr>
          <w:rFonts w:ascii="宋体" w:hAnsi="宋体" w:cs="宋体" w:hint="eastAsia"/>
          <w:sz w:val="28"/>
          <w:szCs w:val="28"/>
        </w:rPr>
        <w:t>环境空气</w:t>
      </w:r>
      <w:r w:rsidR="004F71F0" w:rsidRPr="00010293">
        <w:rPr>
          <w:rFonts w:ascii="宋体" w:hAnsi="宋体" w:cs="宋体" w:hint="eastAsia"/>
          <w:sz w:val="28"/>
          <w:szCs w:val="28"/>
        </w:rPr>
        <w:t>气态汞</w:t>
      </w:r>
      <w:r w:rsidR="00A75D0F">
        <w:rPr>
          <w:rFonts w:ascii="宋体" w:hAnsi="宋体" w:cs="宋体" w:hint="eastAsia"/>
          <w:sz w:val="28"/>
          <w:szCs w:val="28"/>
        </w:rPr>
        <w:t>监测量值溯源所需关键技术（</w:t>
      </w:r>
      <w:r w:rsidR="00852334">
        <w:rPr>
          <w:rFonts w:ascii="宋体" w:hAnsi="宋体" w:cs="宋体" w:hint="eastAsia"/>
          <w:sz w:val="28"/>
          <w:szCs w:val="28"/>
        </w:rPr>
        <w:t>需研制</w:t>
      </w:r>
      <w:r w:rsidR="00A75D0F">
        <w:rPr>
          <w:rFonts w:ascii="宋体" w:hAnsi="宋体" w:cs="宋体" w:hint="eastAsia"/>
          <w:sz w:val="28"/>
          <w:szCs w:val="28"/>
        </w:rPr>
        <w:t>计量基/</w:t>
      </w:r>
      <w:proofErr w:type="gramStart"/>
      <w:r w:rsidR="00A75D0F">
        <w:rPr>
          <w:rFonts w:ascii="宋体" w:hAnsi="宋体" w:cs="宋体" w:hint="eastAsia"/>
          <w:sz w:val="28"/>
          <w:szCs w:val="28"/>
        </w:rPr>
        <w:t>标准器</w:t>
      </w:r>
      <w:r w:rsidR="00FE4981">
        <w:rPr>
          <w:rFonts w:ascii="宋体" w:hAnsi="宋体" w:cs="宋体" w:hint="eastAsia"/>
          <w:sz w:val="28"/>
          <w:szCs w:val="28"/>
        </w:rPr>
        <w:t>技技术</w:t>
      </w:r>
      <w:proofErr w:type="gramEnd"/>
      <w:r w:rsidR="00FE4981">
        <w:rPr>
          <w:rFonts w:ascii="宋体" w:hAnsi="宋体" w:cs="宋体" w:hint="eastAsia"/>
          <w:sz w:val="28"/>
          <w:szCs w:val="28"/>
        </w:rPr>
        <w:t>路线</w:t>
      </w:r>
      <w:r w:rsidR="00A75D0F">
        <w:rPr>
          <w:rFonts w:ascii="宋体" w:hAnsi="宋体" w:cs="宋体" w:hint="eastAsia"/>
          <w:sz w:val="28"/>
          <w:szCs w:val="28"/>
        </w:rPr>
        <w:t>、性能要求、</w:t>
      </w:r>
      <w:r w:rsidR="007D2159">
        <w:rPr>
          <w:rFonts w:ascii="宋体" w:hAnsi="宋体" w:cs="宋体" w:hint="eastAsia"/>
          <w:sz w:val="28"/>
          <w:szCs w:val="28"/>
        </w:rPr>
        <w:t>国际</w:t>
      </w:r>
      <w:r w:rsidR="00FE4981">
        <w:rPr>
          <w:rFonts w:ascii="宋体" w:hAnsi="宋体" w:cs="宋体" w:hint="eastAsia"/>
          <w:sz w:val="28"/>
          <w:szCs w:val="28"/>
        </w:rPr>
        <w:t>计量</w:t>
      </w:r>
      <w:r w:rsidR="007D2159">
        <w:rPr>
          <w:rFonts w:ascii="宋体" w:hAnsi="宋体" w:cs="宋体" w:hint="eastAsia"/>
          <w:sz w:val="28"/>
          <w:szCs w:val="28"/>
        </w:rPr>
        <w:t>比对需求、</w:t>
      </w:r>
      <w:r w:rsidR="00852334">
        <w:rPr>
          <w:rFonts w:ascii="宋体" w:hAnsi="宋体" w:cs="宋体" w:hint="eastAsia"/>
          <w:sz w:val="28"/>
          <w:szCs w:val="28"/>
        </w:rPr>
        <w:t>配套</w:t>
      </w:r>
      <w:r w:rsidR="00D7597C">
        <w:rPr>
          <w:rFonts w:ascii="宋体" w:hAnsi="宋体" w:cs="宋体" w:hint="eastAsia"/>
          <w:sz w:val="28"/>
          <w:szCs w:val="28"/>
        </w:rPr>
        <w:t>校准方法、</w:t>
      </w:r>
      <w:r w:rsidR="00852334">
        <w:rPr>
          <w:rFonts w:ascii="宋体" w:hAnsi="宋体" w:cs="宋体" w:hint="eastAsia"/>
          <w:sz w:val="28"/>
          <w:szCs w:val="28"/>
        </w:rPr>
        <w:t>需</w:t>
      </w:r>
      <w:r w:rsidR="00D7597C">
        <w:rPr>
          <w:rFonts w:ascii="宋体" w:hAnsi="宋体" w:cs="宋体" w:hint="eastAsia"/>
          <w:sz w:val="28"/>
          <w:szCs w:val="28"/>
        </w:rPr>
        <w:t>修订的计量技术规范和环保技术规范</w:t>
      </w:r>
      <w:r w:rsidR="00A75D0F">
        <w:rPr>
          <w:rFonts w:ascii="宋体" w:hAnsi="宋体" w:cs="宋体" w:hint="eastAsia"/>
          <w:sz w:val="28"/>
          <w:szCs w:val="28"/>
        </w:rPr>
        <w:t>）</w:t>
      </w:r>
      <w:r w:rsidR="00AE22D6">
        <w:rPr>
          <w:rFonts w:ascii="宋体" w:hAnsi="宋体" w:cs="宋体" w:hint="eastAsia"/>
          <w:sz w:val="28"/>
          <w:szCs w:val="28"/>
        </w:rPr>
        <w:t>。</w:t>
      </w:r>
    </w:p>
    <w:p w:rsidR="00010293" w:rsidRPr="00F13A05" w:rsidRDefault="00827CAC" w:rsidP="00010293">
      <w:pPr>
        <w:snapToGrid w:val="0"/>
        <w:spacing w:line="360" w:lineRule="auto"/>
        <w:ind w:firstLine="472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 w:rsidR="00655B36">
        <w:rPr>
          <w:rFonts w:ascii="宋体" w:hAnsi="宋体" w:cs="宋体" w:hint="eastAsia"/>
          <w:sz w:val="28"/>
          <w:szCs w:val="28"/>
        </w:rPr>
        <w:t>前期测试</w:t>
      </w:r>
      <w:r w:rsidR="003D6C11">
        <w:rPr>
          <w:rFonts w:ascii="宋体" w:hAnsi="宋体" w:cs="宋体" w:hint="eastAsia"/>
          <w:sz w:val="28"/>
          <w:szCs w:val="28"/>
        </w:rPr>
        <w:t>报告：</w:t>
      </w:r>
      <w:r w:rsidR="001A414C">
        <w:rPr>
          <w:rFonts w:ascii="宋体" w:hAnsi="宋体" w:cs="宋体" w:hint="eastAsia"/>
          <w:sz w:val="28"/>
          <w:szCs w:val="28"/>
        </w:rPr>
        <w:t>基于已有的气态汞计量标准</w:t>
      </w:r>
      <w:r w:rsidR="004F241B">
        <w:rPr>
          <w:rFonts w:ascii="宋体" w:hAnsi="宋体" w:cs="宋体" w:hint="eastAsia"/>
          <w:sz w:val="28"/>
          <w:szCs w:val="28"/>
        </w:rPr>
        <w:t>发生装置试点</w:t>
      </w:r>
      <w:r w:rsidR="00300C1B">
        <w:rPr>
          <w:rFonts w:ascii="宋体" w:hAnsi="宋体" w:cs="宋体" w:hint="eastAsia"/>
          <w:sz w:val="28"/>
          <w:szCs w:val="28"/>
        </w:rPr>
        <w:t>校准环境空气气态汞在线监测系统，并</w:t>
      </w:r>
      <w:r w:rsidR="00655B36">
        <w:rPr>
          <w:rFonts w:ascii="宋体" w:hAnsi="宋体" w:cs="宋体" w:hint="eastAsia"/>
          <w:sz w:val="28"/>
          <w:szCs w:val="28"/>
        </w:rPr>
        <w:t>试点</w:t>
      </w:r>
      <w:r w:rsidR="00300C1B">
        <w:rPr>
          <w:rFonts w:ascii="宋体" w:hAnsi="宋体" w:cs="宋体" w:hint="eastAsia"/>
          <w:sz w:val="28"/>
          <w:szCs w:val="28"/>
        </w:rPr>
        <w:t>与商品化的气态汞发生装置</w:t>
      </w:r>
      <w:r w:rsidR="00FA22A5">
        <w:rPr>
          <w:rFonts w:ascii="宋体" w:hAnsi="宋体" w:cs="宋体" w:hint="eastAsia"/>
          <w:sz w:val="28"/>
          <w:szCs w:val="28"/>
        </w:rPr>
        <w:t>或权威计量技术机构开发的气态汞计量标准装置</w:t>
      </w:r>
      <w:r w:rsidR="00300C1B">
        <w:rPr>
          <w:rFonts w:ascii="宋体" w:hAnsi="宋体" w:cs="宋体" w:hint="eastAsia"/>
          <w:sz w:val="28"/>
          <w:szCs w:val="28"/>
        </w:rPr>
        <w:t>开展计量比对</w:t>
      </w:r>
      <w:r w:rsidR="003D6C11">
        <w:rPr>
          <w:rFonts w:ascii="宋体" w:hAnsi="宋体" w:cs="宋体" w:hint="eastAsia"/>
          <w:sz w:val="28"/>
          <w:szCs w:val="28"/>
        </w:rPr>
        <w:t>，将校准结果与计量比对结果以测试报告方式提交总站</w:t>
      </w:r>
      <w:r w:rsidR="00300C1B">
        <w:rPr>
          <w:rFonts w:ascii="宋体" w:hAnsi="宋体" w:cs="宋体" w:hint="eastAsia"/>
          <w:sz w:val="28"/>
          <w:szCs w:val="28"/>
        </w:rPr>
        <w:t>。</w:t>
      </w:r>
      <w:r w:rsidR="00233BF2">
        <w:rPr>
          <w:rFonts w:ascii="宋体" w:hAnsi="宋体" w:cs="宋体" w:hint="eastAsia"/>
          <w:sz w:val="28"/>
          <w:szCs w:val="28"/>
        </w:rPr>
        <w:t>总站可协助</w:t>
      </w:r>
      <w:bookmarkStart w:id="8" w:name="_GoBack"/>
      <w:bookmarkEnd w:id="8"/>
      <w:r w:rsidR="00233BF2">
        <w:rPr>
          <w:rFonts w:ascii="宋体" w:hAnsi="宋体" w:cs="宋体" w:hint="eastAsia"/>
          <w:sz w:val="28"/>
          <w:szCs w:val="28"/>
        </w:rPr>
        <w:t>提供用于测试、比对的</w:t>
      </w:r>
      <w:r w:rsidR="00233BF2">
        <w:rPr>
          <w:rFonts w:ascii="宋体" w:hAnsi="宋体" w:cs="宋体" w:hint="eastAsia"/>
          <w:sz w:val="28"/>
          <w:szCs w:val="28"/>
        </w:rPr>
        <w:t>气态汞在线检测系统及商品化的气态汞发生装置。</w:t>
      </w:r>
    </w:p>
    <w:p w:rsidR="00827CAC" w:rsidRPr="00C91E89" w:rsidRDefault="00827CAC">
      <w:pPr>
        <w:keepNext/>
        <w:keepLines/>
        <w:autoSpaceDE w:val="0"/>
        <w:autoSpaceDN w:val="0"/>
        <w:adjustRightInd w:val="0"/>
        <w:snapToGrid w:val="0"/>
        <w:spacing w:line="360" w:lineRule="auto"/>
        <w:ind w:firstLine="200"/>
        <w:jc w:val="left"/>
        <w:outlineLvl w:val="1"/>
        <w:rPr>
          <w:rFonts w:ascii="宋体" w:cs="宋体"/>
          <w:b/>
          <w:kern w:val="0"/>
          <w:sz w:val="28"/>
          <w:szCs w:val="28"/>
        </w:rPr>
      </w:pPr>
      <w:bookmarkStart w:id="9" w:name="_Toc452635784"/>
      <w:bookmarkStart w:id="10" w:name="_Toc466988048"/>
      <w:bookmarkStart w:id="11" w:name="_Toc37341532"/>
      <w:r w:rsidRPr="00C91E89">
        <w:rPr>
          <w:rFonts w:ascii="宋体" w:hAnsi="宋体" w:cs="宋体" w:hint="eastAsia"/>
          <w:b/>
          <w:kern w:val="0"/>
          <w:sz w:val="28"/>
          <w:szCs w:val="28"/>
        </w:rPr>
        <w:t>（三）</w:t>
      </w:r>
      <w:bookmarkEnd w:id="9"/>
      <w:bookmarkEnd w:id="10"/>
      <w:r>
        <w:rPr>
          <w:rFonts w:ascii="宋体" w:hAnsi="宋体" w:cs="宋体" w:hint="eastAsia"/>
          <w:b/>
          <w:kern w:val="0"/>
          <w:sz w:val="28"/>
          <w:szCs w:val="28"/>
        </w:rPr>
        <w:t>项目周期要求</w:t>
      </w:r>
      <w:bookmarkEnd w:id="11"/>
    </w:p>
    <w:p w:rsidR="00827CAC" w:rsidRDefault="00827CAC">
      <w:pPr>
        <w:snapToGrid w:val="0"/>
        <w:spacing w:line="360" w:lineRule="auto"/>
        <w:ind w:firstLine="472"/>
        <w:rPr>
          <w:rFonts w:ascii="宋体" w:hAnsi="宋体" w:cs="宋体"/>
          <w:sz w:val="28"/>
          <w:szCs w:val="28"/>
        </w:rPr>
      </w:pPr>
      <w:r w:rsidRPr="00C91E89"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签订合同后，能够</w:t>
      </w:r>
      <w:r w:rsidR="00CC0B48">
        <w:rPr>
          <w:rFonts w:ascii="宋体" w:hAnsi="宋体" w:cs="宋体" w:hint="eastAsia"/>
          <w:sz w:val="28"/>
          <w:szCs w:val="28"/>
        </w:rPr>
        <w:t>在</w:t>
      </w:r>
      <w:r w:rsidR="00F72AAF">
        <w:rPr>
          <w:rFonts w:ascii="宋体" w:hAnsi="宋体" w:cs="宋体"/>
          <w:sz w:val="28"/>
          <w:szCs w:val="28"/>
        </w:rPr>
        <w:t>6</w:t>
      </w:r>
      <w:r w:rsidR="00CC0B48">
        <w:rPr>
          <w:rFonts w:ascii="宋体" w:hAnsi="宋体" w:cs="宋体" w:hint="eastAsia"/>
          <w:sz w:val="28"/>
          <w:szCs w:val="28"/>
        </w:rPr>
        <w:t>个月内完成</w:t>
      </w:r>
      <w:r w:rsidR="00F72AAF">
        <w:rPr>
          <w:rFonts w:ascii="宋体" w:hAnsi="宋体" w:cs="宋体" w:hint="eastAsia"/>
          <w:sz w:val="28"/>
          <w:szCs w:val="28"/>
        </w:rPr>
        <w:t>报告</w:t>
      </w:r>
      <w:r w:rsidR="00CC0B48">
        <w:rPr>
          <w:rFonts w:ascii="宋体" w:hAnsi="宋体" w:cs="宋体" w:hint="eastAsia"/>
          <w:sz w:val="28"/>
          <w:szCs w:val="28"/>
        </w:rPr>
        <w:t>的编写</w:t>
      </w:r>
      <w:r w:rsidRPr="00C91E89">
        <w:rPr>
          <w:rFonts w:ascii="宋体" w:hAnsi="宋体" w:cs="宋体" w:hint="eastAsia"/>
          <w:sz w:val="28"/>
          <w:szCs w:val="28"/>
        </w:rPr>
        <w:t>。</w:t>
      </w:r>
    </w:p>
    <w:p w:rsidR="00781F68" w:rsidRPr="00781F68" w:rsidRDefault="00781F68">
      <w:pPr>
        <w:snapToGrid w:val="0"/>
        <w:spacing w:line="360" w:lineRule="auto"/>
        <w:ind w:firstLine="472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 w:rsidRPr="00C91E89"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签订合同后，能够</w:t>
      </w:r>
      <w:r w:rsidR="00CC0B48">
        <w:rPr>
          <w:rFonts w:ascii="宋体" w:hAnsi="宋体" w:cs="宋体" w:hint="eastAsia"/>
          <w:sz w:val="28"/>
          <w:szCs w:val="28"/>
        </w:rPr>
        <w:t>在1</w:t>
      </w:r>
      <w:r w:rsidR="00F35D56">
        <w:rPr>
          <w:rFonts w:ascii="宋体" w:hAnsi="宋体" w:cs="宋体"/>
          <w:sz w:val="28"/>
          <w:szCs w:val="28"/>
        </w:rPr>
        <w:t>2</w:t>
      </w:r>
      <w:r w:rsidR="00CC0B48">
        <w:rPr>
          <w:rFonts w:ascii="宋体" w:hAnsi="宋体" w:cs="宋体" w:hint="eastAsia"/>
          <w:sz w:val="28"/>
          <w:szCs w:val="28"/>
        </w:rPr>
        <w:t>个月内</w:t>
      </w:r>
      <w:r w:rsidR="001F2EF0">
        <w:rPr>
          <w:rFonts w:ascii="宋体" w:hAnsi="宋体" w:cs="宋体" w:hint="eastAsia"/>
          <w:sz w:val="28"/>
          <w:szCs w:val="28"/>
        </w:rPr>
        <w:t>完成所有测试或比对</w:t>
      </w:r>
      <w:r w:rsidR="00C50315">
        <w:rPr>
          <w:rFonts w:ascii="宋体" w:hAnsi="宋体" w:cs="宋体" w:hint="eastAsia"/>
          <w:sz w:val="28"/>
          <w:szCs w:val="28"/>
        </w:rPr>
        <w:t>工作</w:t>
      </w:r>
      <w:r w:rsidR="00F35D56">
        <w:rPr>
          <w:rFonts w:ascii="宋体" w:hAnsi="宋体" w:cs="宋体" w:hint="eastAsia"/>
          <w:sz w:val="28"/>
          <w:szCs w:val="28"/>
        </w:rPr>
        <w:t>，编制提交测试报告</w:t>
      </w:r>
      <w:r w:rsidR="001F2EF0">
        <w:rPr>
          <w:rFonts w:ascii="宋体" w:hAnsi="宋体" w:cs="宋体" w:hint="eastAsia"/>
          <w:sz w:val="28"/>
          <w:szCs w:val="28"/>
        </w:rPr>
        <w:t>。</w:t>
      </w:r>
    </w:p>
    <w:p w:rsidR="00827CAC" w:rsidRDefault="00827CAC" w:rsidP="00393A06">
      <w:pPr>
        <w:keepNext/>
        <w:keepLines/>
        <w:autoSpaceDE w:val="0"/>
        <w:autoSpaceDN w:val="0"/>
        <w:adjustRightInd w:val="0"/>
        <w:snapToGrid w:val="0"/>
        <w:spacing w:line="360" w:lineRule="auto"/>
        <w:ind w:firstLine="200"/>
        <w:jc w:val="left"/>
        <w:outlineLvl w:val="1"/>
        <w:rPr>
          <w:rFonts w:ascii="宋体" w:cs="宋体"/>
          <w:b/>
          <w:kern w:val="0"/>
          <w:sz w:val="28"/>
          <w:szCs w:val="28"/>
        </w:rPr>
      </w:pPr>
      <w:bookmarkStart w:id="12" w:name="_Toc37341533"/>
      <w:r w:rsidRPr="00C91E89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Pr="00724839">
        <w:rPr>
          <w:rFonts w:ascii="宋体" w:hAnsi="宋体" w:cs="宋体" w:hint="eastAsia"/>
          <w:b/>
          <w:kern w:val="0"/>
          <w:sz w:val="28"/>
          <w:szCs w:val="28"/>
        </w:rPr>
        <w:t>四）</w:t>
      </w:r>
      <w:r>
        <w:rPr>
          <w:rFonts w:ascii="宋体" w:hAnsi="宋体" w:cs="宋体" w:hint="eastAsia"/>
          <w:b/>
          <w:kern w:val="0"/>
          <w:sz w:val="28"/>
          <w:szCs w:val="28"/>
        </w:rPr>
        <w:t>成果共享要求</w:t>
      </w:r>
      <w:bookmarkEnd w:id="12"/>
    </w:p>
    <w:p w:rsidR="00827CAC" w:rsidRPr="00C91E89" w:rsidRDefault="001F2EF0" w:rsidP="001F2EF0">
      <w:pPr>
        <w:autoSpaceDE w:val="0"/>
        <w:autoSpaceDN w:val="0"/>
        <w:adjustRightInd w:val="0"/>
        <w:snapToGrid w:val="0"/>
        <w:spacing w:line="360" w:lineRule="auto"/>
        <w:ind w:leftChars="1" w:left="2"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本项目形成的</w:t>
      </w:r>
      <w:r w:rsidR="00F35D56">
        <w:rPr>
          <w:rFonts w:ascii="宋体" w:hAnsi="宋体" w:cs="宋体" w:hint="eastAsia"/>
          <w:color w:val="000000"/>
          <w:sz w:val="28"/>
          <w:szCs w:val="28"/>
        </w:rPr>
        <w:t>技术成果</w:t>
      </w:r>
      <w:r>
        <w:rPr>
          <w:rFonts w:ascii="宋体" w:hAnsi="宋体" w:cs="宋体" w:hint="eastAsia"/>
          <w:color w:val="000000"/>
          <w:sz w:val="28"/>
          <w:szCs w:val="28"/>
        </w:rPr>
        <w:t>由双方共享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827CAC" w:rsidRDefault="00827CAC" w:rsidP="00A00057">
      <w:pPr>
        <w:keepNext/>
        <w:keepLines/>
        <w:autoSpaceDE w:val="0"/>
        <w:autoSpaceDN w:val="0"/>
        <w:snapToGrid w:val="0"/>
        <w:spacing w:line="360" w:lineRule="auto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13" w:name="_Toc37341534"/>
      <w:r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 w:rsidRPr="00A00057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考核与付费</w:t>
      </w:r>
      <w:bookmarkEnd w:id="13"/>
    </w:p>
    <w:p w:rsidR="00827CAC" w:rsidRDefault="00827CAC" w:rsidP="00650906">
      <w:pPr>
        <w:autoSpaceDE w:val="0"/>
        <w:autoSpaceDN w:val="0"/>
        <w:adjustRightInd w:val="0"/>
        <w:snapToGrid w:val="0"/>
        <w:spacing w:line="360" w:lineRule="auto"/>
        <w:ind w:leftChars="1" w:left="2" w:firstLineChars="200" w:firstLine="560"/>
        <w:rPr>
          <w:rFonts w:ascii="宋体" w:cs="宋体"/>
          <w:kern w:val="0"/>
          <w:sz w:val="28"/>
          <w:szCs w:val="28"/>
        </w:rPr>
      </w:pPr>
      <w:r w:rsidRPr="00D82F37">
        <w:rPr>
          <w:rFonts w:ascii="Times New Roman" w:hAnsi="Times New Roman" w:hint="eastAsia"/>
          <w:sz w:val="28"/>
          <w:szCs w:val="28"/>
        </w:rPr>
        <w:t>合同签订后支付合同金额的</w:t>
      </w:r>
      <w:r w:rsidR="00974869">
        <w:rPr>
          <w:rFonts w:ascii="Times New Roman" w:hAnsi="Times New Roman"/>
          <w:sz w:val="28"/>
          <w:szCs w:val="28"/>
        </w:rPr>
        <w:t>9</w:t>
      </w:r>
      <w:r w:rsidR="00436F57">
        <w:rPr>
          <w:rFonts w:ascii="Times New Roman" w:hAnsi="Times New Roman"/>
          <w:sz w:val="28"/>
          <w:szCs w:val="28"/>
        </w:rPr>
        <w:t>0</w:t>
      </w:r>
      <w:r w:rsidRPr="00D82F37">
        <w:rPr>
          <w:rFonts w:ascii="Times New Roman" w:hAnsi="Times New Roman"/>
          <w:sz w:val="28"/>
          <w:szCs w:val="28"/>
        </w:rPr>
        <w:t>%</w:t>
      </w:r>
      <w:r w:rsidR="00974869">
        <w:rPr>
          <w:rFonts w:ascii="Times New Roman" w:hAnsi="Times New Roman" w:hint="eastAsia"/>
          <w:sz w:val="28"/>
          <w:szCs w:val="28"/>
        </w:rPr>
        <w:t>，</w:t>
      </w:r>
      <w:r w:rsidR="00CF14D7">
        <w:rPr>
          <w:rFonts w:ascii="Times New Roman" w:hAnsi="Times New Roman" w:hint="eastAsia"/>
          <w:sz w:val="28"/>
          <w:szCs w:val="28"/>
        </w:rPr>
        <w:t>项目验收后，支付剩余的</w:t>
      </w:r>
      <w:r w:rsidR="00CF14D7">
        <w:rPr>
          <w:rFonts w:ascii="Times New Roman" w:hAnsi="Times New Roman" w:hint="eastAsia"/>
          <w:sz w:val="28"/>
          <w:szCs w:val="28"/>
        </w:rPr>
        <w:t>1</w:t>
      </w:r>
      <w:r w:rsidR="00CF14D7">
        <w:rPr>
          <w:rFonts w:ascii="Times New Roman" w:hAnsi="Times New Roman"/>
          <w:sz w:val="28"/>
          <w:szCs w:val="28"/>
        </w:rPr>
        <w:t>0</w:t>
      </w:r>
      <w:r w:rsidR="00CF14D7">
        <w:rPr>
          <w:rFonts w:ascii="Times New Roman" w:hAnsi="Times New Roman" w:hint="eastAsia"/>
          <w:sz w:val="28"/>
          <w:szCs w:val="28"/>
        </w:rPr>
        <w:t>%</w:t>
      </w:r>
      <w:r w:rsidRPr="00C91E89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827CAC" w:rsidRPr="00A00057" w:rsidRDefault="00827CAC" w:rsidP="00A00057">
      <w:pPr>
        <w:keepNext/>
        <w:keepLines/>
        <w:autoSpaceDE w:val="0"/>
        <w:autoSpaceDN w:val="0"/>
        <w:snapToGrid w:val="0"/>
        <w:spacing w:line="360" w:lineRule="auto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14" w:name="_Toc37341535"/>
      <w:r>
        <w:rPr>
          <w:rFonts w:ascii="黑体" w:eastAsia="黑体" w:hAnsi="黑体" w:cs="黑体" w:hint="eastAsia"/>
          <w:b/>
          <w:bCs/>
          <w:sz w:val="32"/>
          <w:szCs w:val="32"/>
        </w:rPr>
        <w:t>四、其他补充</w:t>
      </w:r>
      <w:bookmarkEnd w:id="14"/>
    </w:p>
    <w:p w:rsidR="00827CAC" w:rsidRDefault="00827CAC" w:rsidP="00562D45">
      <w:pPr>
        <w:autoSpaceDE w:val="0"/>
        <w:autoSpaceDN w:val="0"/>
        <w:adjustRightInd w:val="0"/>
        <w:snapToGrid w:val="0"/>
        <w:spacing w:line="360" w:lineRule="auto"/>
        <w:ind w:leftChars="1" w:left="2" w:firstLineChars="200" w:firstLine="560"/>
        <w:rPr>
          <w:rFonts w:ascii="宋体" w:cs="宋体"/>
          <w:sz w:val="28"/>
          <w:szCs w:val="28"/>
        </w:rPr>
      </w:pPr>
      <w:bookmarkStart w:id="15" w:name="_Toc451256402"/>
      <w:bookmarkStart w:id="16" w:name="_Toc466988051"/>
      <w:bookmarkStart w:id="17" w:name="_Toc452635797"/>
      <w:r w:rsidRPr="00C91E89">
        <w:rPr>
          <w:rFonts w:ascii="宋体" w:hAnsi="宋体" w:cs="宋体" w:hint="eastAsia"/>
          <w:sz w:val="28"/>
          <w:szCs w:val="28"/>
        </w:rPr>
        <w:t>其它未尽事宜，均依照国家有关规定及相关规范执行</w:t>
      </w:r>
      <w:bookmarkEnd w:id="15"/>
      <w:bookmarkEnd w:id="16"/>
      <w:bookmarkEnd w:id="17"/>
      <w:r>
        <w:rPr>
          <w:rFonts w:ascii="宋体" w:hAnsi="宋体" w:cs="宋体" w:hint="eastAsia"/>
          <w:sz w:val="28"/>
          <w:szCs w:val="28"/>
        </w:rPr>
        <w:t>。</w:t>
      </w:r>
    </w:p>
    <w:p w:rsidR="00827CAC" w:rsidRDefault="00827CAC" w:rsidP="00562D45">
      <w:pPr>
        <w:autoSpaceDE w:val="0"/>
        <w:autoSpaceDN w:val="0"/>
        <w:adjustRightInd w:val="0"/>
        <w:snapToGrid w:val="0"/>
        <w:spacing w:line="360" w:lineRule="auto"/>
        <w:ind w:leftChars="1" w:left="2" w:firstLineChars="200" w:firstLine="560"/>
        <w:rPr>
          <w:rFonts w:ascii="宋体" w:cs="宋体"/>
          <w:sz w:val="28"/>
          <w:szCs w:val="28"/>
        </w:rPr>
      </w:pPr>
    </w:p>
    <w:p w:rsidR="00827CAC" w:rsidRDefault="00827CAC" w:rsidP="00872F5A">
      <w:pPr>
        <w:autoSpaceDE w:val="0"/>
        <w:autoSpaceDN w:val="0"/>
        <w:adjustRightInd w:val="0"/>
        <w:snapToGrid w:val="0"/>
        <w:spacing w:line="360" w:lineRule="auto"/>
        <w:rPr>
          <w:rFonts w:ascii="宋体" w:cs="宋体"/>
          <w:sz w:val="28"/>
          <w:szCs w:val="28"/>
        </w:rPr>
      </w:pPr>
    </w:p>
    <w:sectPr w:rsidR="00827CAC" w:rsidSect="00B34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4C" w:rsidRDefault="00D8064C" w:rsidP="001A1607">
      <w:r>
        <w:separator/>
      </w:r>
    </w:p>
  </w:endnote>
  <w:endnote w:type="continuationSeparator" w:id="0">
    <w:p w:rsidR="00D8064C" w:rsidRDefault="00D8064C" w:rsidP="001A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default"/>
    <w:sig w:usb0="00000000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4C" w:rsidRDefault="00D8064C" w:rsidP="001A1607">
      <w:r>
        <w:separator/>
      </w:r>
    </w:p>
  </w:footnote>
  <w:footnote w:type="continuationSeparator" w:id="0">
    <w:p w:rsidR="00D8064C" w:rsidRDefault="00D8064C" w:rsidP="001A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2AE5AC"/>
    <w:multiLevelType w:val="singleLevel"/>
    <w:tmpl w:val="872AE5AC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AC8002E1"/>
    <w:multiLevelType w:val="singleLevel"/>
    <w:tmpl w:val="AC8002E1"/>
    <w:lvl w:ilvl="0">
      <w:start w:val="1"/>
      <w:numFmt w:val="chineseCounting"/>
      <w:suff w:val="space"/>
      <w:lvlText w:val="第%1部分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40"/>
    <w:rsid w:val="00001BB7"/>
    <w:rsid w:val="00002872"/>
    <w:rsid w:val="00005DB5"/>
    <w:rsid w:val="00006C2F"/>
    <w:rsid w:val="00007AEC"/>
    <w:rsid w:val="00010293"/>
    <w:rsid w:val="00017CFA"/>
    <w:rsid w:val="0002343B"/>
    <w:rsid w:val="00035C3A"/>
    <w:rsid w:val="00041E15"/>
    <w:rsid w:val="00045673"/>
    <w:rsid w:val="00055A9F"/>
    <w:rsid w:val="00055F4E"/>
    <w:rsid w:val="000804B2"/>
    <w:rsid w:val="000839B3"/>
    <w:rsid w:val="00085164"/>
    <w:rsid w:val="000905AF"/>
    <w:rsid w:val="000917EE"/>
    <w:rsid w:val="000A6397"/>
    <w:rsid w:val="000B4D90"/>
    <w:rsid w:val="000C0C9A"/>
    <w:rsid w:val="000D1A6B"/>
    <w:rsid w:val="000D1B13"/>
    <w:rsid w:val="000D2128"/>
    <w:rsid w:val="000D6588"/>
    <w:rsid w:val="000E57EB"/>
    <w:rsid w:val="001120D2"/>
    <w:rsid w:val="00116595"/>
    <w:rsid w:val="0011683E"/>
    <w:rsid w:val="00125D24"/>
    <w:rsid w:val="00166B8C"/>
    <w:rsid w:val="00172294"/>
    <w:rsid w:val="0017520C"/>
    <w:rsid w:val="00182305"/>
    <w:rsid w:val="00183929"/>
    <w:rsid w:val="0019675B"/>
    <w:rsid w:val="001A1607"/>
    <w:rsid w:val="001A414C"/>
    <w:rsid w:val="001C526C"/>
    <w:rsid w:val="001D569C"/>
    <w:rsid w:val="001D6EF8"/>
    <w:rsid w:val="001E09A9"/>
    <w:rsid w:val="001E2C15"/>
    <w:rsid w:val="001F2EF0"/>
    <w:rsid w:val="002125D4"/>
    <w:rsid w:val="00216A4A"/>
    <w:rsid w:val="00226A9D"/>
    <w:rsid w:val="00233BF2"/>
    <w:rsid w:val="00264CBE"/>
    <w:rsid w:val="0027187B"/>
    <w:rsid w:val="0027376F"/>
    <w:rsid w:val="00273C3A"/>
    <w:rsid w:val="002814D1"/>
    <w:rsid w:val="00291A3B"/>
    <w:rsid w:val="00294435"/>
    <w:rsid w:val="002A3537"/>
    <w:rsid w:val="002A3ED8"/>
    <w:rsid w:val="002A620D"/>
    <w:rsid w:val="002B15E8"/>
    <w:rsid w:val="002C5F91"/>
    <w:rsid w:val="002D4398"/>
    <w:rsid w:val="002E07D0"/>
    <w:rsid w:val="00300C1B"/>
    <w:rsid w:val="00352AAE"/>
    <w:rsid w:val="00376D1E"/>
    <w:rsid w:val="00393A06"/>
    <w:rsid w:val="00396862"/>
    <w:rsid w:val="00397973"/>
    <w:rsid w:val="003A5029"/>
    <w:rsid w:val="003B6A9D"/>
    <w:rsid w:val="003D4A3E"/>
    <w:rsid w:val="003D6C11"/>
    <w:rsid w:val="003F5EA7"/>
    <w:rsid w:val="004117A0"/>
    <w:rsid w:val="00421905"/>
    <w:rsid w:val="00436F57"/>
    <w:rsid w:val="004515BC"/>
    <w:rsid w:val="004655B0"/>
    <w:rsid w:val="0049425A"/>
    <w:rsid w:val="004A1DDB"/>
    <w:rsid w:val="004B38EC"/>
    <w:rsid w:val="004B78FC"/>
    <w:rsid w:val="004F241B"/>
    <w:rsid w:val="004F2845"/>
    <w:rsid w:val="004F4E84"/>
    <w:rsid w:val="004F71F0"/>
    <w:rsid w:val="004F79B9"/>
    <w:rsid w:val="00501FEA"/>
    <w:rsid w:val="005150E1"/>
    <w:rsid w:val="00527D2B"/>
    <w:rsid w:val="0054632B"/>
    <w:rsid w:val="005527C4"/>
    <w:rsid w:val="00562D45"/>
    <w:rsid w:val="005648A8"/>
    <w:rsid w:val="00573A6F"/>
    <w:rsid w:val="00575174"/>
    <w:rsid w:val="00584EF9"/>
    <w:rsid w:val="005856A5"/>
    <w:rsid w:val="005A14E5"/>
    <w:rsid w:val="005B32CD"/>
    <w:rsid w:val="005B4E53"/>
    <w:rsid w:val="005C62AB"/>
    <w:rsid w:val="005D28B7"/>
    <w:rsid w:val="005E0670"/>
    <w:rsid w:val="005F018A"/>
    <w:rsid w:val="00605E9B"/>
    <w:rsid w:val="00634746"/>
    <w:rsid w:val="00641ADF"/>
    <w:rsid w:val="00650906"/>
    <w:rsid w:val="00655B36"/>
    <w:rsid w:val="006600BA"/>
    <w:rsid w:val="00671195"/>
    <w:rsid w:val="0068104F"/>
    <w:rsid w:val="00690874"/>
    <w:rsid w:val="00693B27"/>
    <w:rsid w:val="006C286B"/>
    <w:rsid w:val="006D072A"/>
    <w:rsid w:val="006D0961"/>
    <w:rsid w:val="006D415C"/>
    <w:rsid w:val="006D7213"/>
    <w:rsid w:val="006E6733"/>
    <w:rsid w:val="0070141D"/>
    <w:rsid w:val="00716952"/>
    <w:rsid w:val="00724839"/>
    <w:rsid w:val="00730132"/>
    <w:rsid w:val="00742626"/>
    <w:rsid w:val="00746388"/>
    <w:rsid w:val="007467F1"/>
    <w:rsid w:val="00757C7B"/>
    <w:rsid w:val="00763983"/>
    <w:rsid w:val="00781F68"/>
    <w:rsid w:val="00791047"/>
    <w:rsid w:val="00796AFE"/>
    <w:rsid w:val="007A4D3A"/>
    <w:rsid w:val="007A5A27"/>
    <w:rsid w:val="007C2F06"/>
    <w:rsid w:val="007D2159"/>
    <w:rsid w:val="00811DFA"/>
    <w:rsid w:val="008133F3"/>
    <w:rsid w:val="00820989"/>
    <w:rsid w:val="00820D4C"/>
    <w:rsid w:val="00826C7D"/>
    <w:rsid w:val="00827CAC"/>
    <w:rsid w:val="00852334"/>
    <w:rsid w:val="00860DDA"/>
    <w:rsid w:val="00872F5A"/>
    <w:rsid w:val="00877245"/>
    <w:rsid w:val="008A287B"/>
    <w:rsid w:val="008A2CE6"/>
    <w:rsid w:val="008A51CF"/>
    <w:rsid w:val="008C1C61"/>
    <w:rsid w:val="008D4CAD"/>
    <w:rsid w:val="008E2D3C"/>
    <w:rsid w:val="008E5219"/>
    <w:rsid w:val="009060A1"/>
    <w:rsid w:val="00906D32"/>
    <w:rsid w:val="0093494F"/>
    <w:rsid w:val="009439B0"/>
    <w:rsid w:val="00960B40"/>
    <w:rsid w:val="00962C58"/>
    <w:rsid w:val="00974869"/>
    <w:rsid w:val="009A2F2F"/>
    <w:rsid w:val="009A79FC"/>
    <w:rsid w:val="009B5240"/>
    <w:rsid w:val="009B62F6"/>
    <w:rsid w:val="009C7C04"/>
    <w:rsid w:val="009F458F"/>
    <w:rsid w:val="00A00057"/>
    <w:rsid w:val="00A23FBE"/>
    <w:rsid w:val="00A30B0C"/>
    <w:rsid w:val="00A3264C"/>
    <w:rsid w:val="00A40E8F"/>
    <w:rsid w:val="00A4694C"/>
    <w:rsid w:val="00A61237"/>
    <w:rsid w:val="00A75D0F"/>
    <w:rsid w:val="00A82B2F"/>
    <w:rsid w:val="00A82EE3"/>
    <w:rsid w:val="00A84D54"/>
    <w:rsid w:val="00A95657"/>
    <w:rsid w:val="00AB02D1"/>
    <w:rsid w:val="00AC4383"/>
    <w:rsid w:val="00AD45E2"/>
    <w:rsid w:val="00AD5430"/>
    <w:rsid w:val="00AE07A2"/>
    <w:rsid w:val="00AE22D6"/>
    <w:rsid w:val="00AE2880"/>
    <w:rsid w:val="00B158DC"/>
    <w:rsid w:val="00B34FEC"/>
    <w:rsid w:val="00B366AB"/>
    <w:rsid w:val="00B3709A"/>
    <w:rsid w:val="00B566DC"/>
    <w:rsid w:val="00B8018A"/>
    <w:rsid w:val="00B8041D"/>
    <w:rsid w:val="00B80AA9"/>
    <w:rsid w:val="00B94B2C"/>
    <w:rsid w:val="00BA529D"/>
    <w:rsid w:val="00BA5A7C"/>
    <w:rsid w:val="00BA6303"/>
    <w:rsid w:val="00BB70F5"/>
    <w:rsid w:val="00BC75BE"/>
    <w:rsid w:val="00BF38C7"/>
    <w:rsid w:val="00C021BD"/>
    <w:rsid w:val="00C063E6"/>
    <w:rsid w:val="00C06DAC"/>
    <w:rsid w:val="00C158BC"/>
    <w:rsid w:val="00C217F2"/>
    <w:rsid w:val="00C27DDC"/>
    <w:rsid w:val="00C305A1"/>
    <w:rsid w:val="00C42D82"/>
    <w:rsid w:val="00C50315"/>
    <w:rsid w:val="00C50CAE"/>
    <w:rsid w:val="00C63CAB"/>
    <w:rsid w:val="00C91E89"/>
    <w:rsid w:val="00CC0B48"/>
    <w:rsid w:val="00CE6CA6"/>
    <w:rsid w:val="00CF14D7"/>
    <w:rsid w:val="00CF732E"/>
    <w:rsid w:val="00D0045B"/>
    <w:rsid w:val="00D0161E"/>
    <w:rsid w:val="00D0443A"/>
    <w:rsid w:val="00D056DB"/>
    <w:rsid w:val="00D14B23"/>
    <w:rsid w:val="00D21A50"/>
    <w:rsid w:val="00D25C0D"/>
    <w:rsid w:val="00D360E7"/>
    <w:rsid w:val="00D40CEF"/>
    <w:rsid w:val="00D561E4"/>
    <w:rsid w:val="00D651BC"/>
    <w:rsid w:val="00D66FC5"/>
    <w:rsid w:val="00D7597C"/>
    <w:rsid w:val="00D8064C"/>
    <w:rsid w:val="00D82F37"/>
    <w:rsid w:val="00DA6225"/>
    <w:rsid w:val="00DD2E60"/>
    <w:rsid w:val="00DD55B6"/>
    <w:rsid w:val="00DE4061"/>
    <w:rsid w:val="00DE674D"/>
    <w:rsid w:val="00DF1265"/>
    <w:rsid w:val="00E04BC3"/>
    <w:rsid w:val="00E0570D"/>
    <w:rsid w:val="00E227BB"/>
    <w:rsid w:val="00E32EC2"/>
    <w:rsid w:val="00E36961"/>
    <w:rsid w:val="00E850A6"/>
    <w:rsid w:val="00E945D7"/>
    <w:rsid w:val="00E96D76"/>
    <w:rsid w:val="00EA531C"/>
    <w:rsid w:val="00EB627A"/>
    <w:rsid w:val="00EE1D88"/>
    <w:rsid w:val="00F01561"/>
    <w:rsid w:val="00F12312"/>
    <w:rsid w:val="00F13A05"/>
    <w:rsid w:val="00F356C7"/>
    <w:rsid w:val="00F35D56"/>
    <w:rsid w:val="00F50E0D"/>
    <w:rsid w:val="00F725F5"/>
    <w:rsid w:val="00F72AAF"/>
    <w:rsid w:val="00F8431F"/>
    <w:rsid w:val="00FA22A5"/>
    <w:rsid w:val="00FC370E"/>
    <w:rsid w:val="00FC4266"/>
    <w:rsid w:val="00FC6ED7"/>
    <w:rsid w:val="00FE0752"/>
    <w:rsid w:val="00FE4981"/>
    <w:rsid w:val="00FF27C4"/>
    <w:rsid w:val="00FF3048"/>
    <w:rsid w:val="095468E9"/>
    <w:rsid w:val="096835C1"/>
    <w:rsid w:val="29B505AB"/>
    <w:rsid w:val="324357CA"/>
    <w:rsid w:val="3DAD78CA"/>
    <w:rsid w:val="75962066"/>
    <w:rsid w:val="7B7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466847"/>
  <w15:docId w15:val="{6BBF3BDE-46D8-41A8-B72D-8873757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E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84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E0570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84E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84EF9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E0570D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584EF9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TOC3">
    <w:name w:val="toc 3"/>
    <w:basedOn w:val="a"/>
    <w:next w:val="a"/>
    <w:uiPriority w:val="99"/>
    <w:rsid w:val="00584EF9"/>
    <w:pPr>
      <w:ind w:left="420"/>
      <w:jc w:val="left"/>
    </w:pPr>
    <w:rPr>
      <w:sz w:val="20"/>
      <w:szCs w:val="20"/>
    </w:rPr>
  </w:style>
  <w:style w:type="paragraph" w:styleId="a3">
    <w:name w:val="Plain Text"/>
    <w:basedOn w:val="a"/>
    <w:link w:val="a4"/>
    <w:uiPriority w:val="99"/>
    <w:rsid w:val="00584EF9"/>
    <w:rPr>
      <w:rFonts w:ascii="宋体" w:hAnsi="Courier New"/>
      <w:szCs w:val="20"/>
    </w:rPr>
  </w:style>
  <w:style w:type="character" w:customStyle="1" w:styleId="a4">
    <w:name w:val="纯文本 字符"/>
    <w:link w:val="a3"/>
    <w:uiPriority w:val="99"/>
    <w:locked/>
    <w:rsid w:val="00584EF9"/>
    <w:rPr>
      <w:rFonts w:ascii="宋体" w:hAnsi="Courier New"/>
      <w:kern w:val="2"/>
      <w:sz w:val="21"/>
    </w:rPr>
  </w:style>
  <w:style w:type="paragraph" w:styleId="a5">
    <w:name w:val="footer"/>
    <w:basedOn w:val="a"/>
    <w:link w:val="a6"/>
    <w:uiPriority w:val="99"/>
    <w:rsid w:val="0058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84EF9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58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584EF9"/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99"/>
    <w:rsid w:val="00584EF9"/>
    <w:pPr>
      <w:spacing w:before="120"/>
      <w:jc w:val="left"/>
    </w:pPr>
    <w:rPr>
      <w:b/>
      <w:bCs/>
      <w:i/>
      <w:iCs/>
      <w:sz w:val="24"/>
      <w:szCs w:val="24"/>
    </w:rPr>
  </w:style>
  <w:style w:type="paragraph" w:styleId="TOC2">
    <w:name w:val="toc 2"/>
    <w:basedOn w:val="a"/>
    <w:next w:val="a"/>
    <w:uiPriority w:val="99"/>
    <w:rsid w:val="00584EF9"/>
    <w:pPr>
      <w:spacing w:before="120"/>
      <w:ind w:left="210"/>
      <w:jc w:val="left"/>
    </w:pPr>
    <w:rPr>
      <w:b/>
      <w:bCs/>
      <w:sz w:val="22"/>
    </w:rPr>
  </w:style>
  <w:style w:type="character" w:styleId="a9">
    <w:name w:val="Hyperlink"/>
    <w:uiPriority w:val="99"/>
    <w:rsid w:val="00584EF9"/>
    <w:rPr>
      <w:rFonts w:cs="Times New Roman"/>
      <w:color w:val="0000FF"/>
      <w:u w:val="single"/>
    </w:rPr>
  </w:style>
  <w:style w:type="paragraph" w:customStyle="1" w:styleId="TOC10">
    <w:name w:val="TOC 标题1"/>
    <w:basedOn w:val="1"/>
    <w:next w:val="a"/>
    <w:uiPriority w:val="99"/>
    <w:rsid w:val="00584EF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纯文本 Char"/>
    <w:uiPriority w:val="99"/>
    <w:semiHidden/>
    <w:rsid w:val="00584EF9"/>
    <w:rPr>
      <w:rFonts w:ascii="宋体" w:hAnsi="Courier New" w:cs="Courier New"/>
      <w:kern w:val="2"/>
      <w:sz w:val="21"/>
      <w:szCs w:val="21"/>
    </w:rPr>
  </w:style>
  <w:style w:type="paragraph" w:styleId="TOC">
    <w:name w:val="TOC Heading"/>
    <w:basedOn w:val="1"/>
    <w:next w:val="a"/>
    <w:uiPriority w:val="99"/>
    <w:qFormat/>
    <w:rsid w:val="00562D4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4">
    <w:name w:val="toc 4"/>
    <w:basedOn w:val="a"/>
    <w:next w:val="a"/>
    <w:autoRedefine/>
    <w:uiPriority w:val="99"/>
    <w:semiHidden/>
    <w:rsid w:val="00562D45"/>
    <w:pPr>
      <w:ind w:left="630"/>
      <w:jc w:val="left"/>
    </w:pPr>
    <w:rPr>
      <w:sz w:val="20"/>
      <w:szCs w:val="20"/>
    </w:rPr>
  </w:style>
  <w:style w:type="paragraph" w:styleId="TOC5">
    <w:name w:val="toc 5"/>
    <w:basedOn w:val="a"/>
    <w:next w:val="a"/>
    <w:autoRedefine/>
    <w:uiPriority w:val="99"/>
    <w:semiHidden/>
    <w:rsid w:val="00562D45"/>
    <w:pPr>
      <w:ind w:left="840"/>
      <w:jc w:val="left"/>
    </w:pPr>
    <w:rPr>
      <w:sz w:val="20"/>
      <w:szCs w:val="20"/>
    </w:rPr>
  </w:style>
  <w:style w:type="paragraph" w:styleId="TOC6">
    <w:name w:val="toc 6"/>
    <w:basedOn w:val="a"/>
    <w:next w:val="a"/>
    <w:autoRedefine/>
    <w:uiPriority w:val="99"/>
    <w:semiHidden/>
    <w:rsid w:val="00562D45"/>
    <w:pPr>
      <w:ind w:left="1050"/>
      <w:jc w:val="left"/>
    </w:pPr>
    <w:rPr>
      <w:sz w:val="20"/>
      <w:szCs w:val="20"/>
    </w:rPr>
  </w:style>
  <w:style w:type="paragraph" w:styleId="TOC7">
    <w:name w:val="toc 7"/>
    <w:basedOn w:val="a"/>
    <w:next w:val="a"/>
    <w:autoRedefine/>
    <w:uiPriority w:val="99"/>
    <w:semiHidden/>
    <w:rsid w:val="00562D45"/>
    <w:pPr>
      <w:ind w:left="1260"/>
      <w:jc w:val="left"/>
    </w:pPr>
    <w:rPr>
      <w:sz w:val="20"/>
      <w:szCs w:val="20"/>
    </w:rPr>
  </w:style>
  <w:style w:type="paragraph" w:styleId="TOC8">
    <w:name w:val="toc 8"/>
    <w:basedOn w:val="a"/>
    <w:next w:val="a"/>
    <w:autoRedefine/>
    <w:uiPriority w:val="99"/>
    <w:semiHidden/>
    <w:rsid w:val="00562D45"/>
    <w:pPr>
      <w:ind w:left="1470"/>
      <w:jc w:val="left"/>
    </w:pPr>
    <w:rPr>
      <w:sz w:val="20"/>
      <w:szCs w:val="20"/>
    </w:rPr>
  </w:style>
  <w:style w:type="paragraph" w:styleId="TOC9">
    <w:name w:val="toc 9"/>
    <w:basedOn w:val="a"/>
    <w:next w:val="a"/>
    <w:autoRedefine/>
    <w:uiPriority w:val="99"/>
    <w:semiHidden/>
    <w:rsid w:val="00562D45"/>
    <w:pPr>
      <w:ind w:left="1680"/>
      <w:jc w:val="left"/>
    </w:pPr>
    <w:rPr>
      <w:sz w:val="20"/>
      <w:szCs w:val="20"/>
    </w:rPr>
  </w:style>
  <w:style w:type="character" w:customStyle="1" w:styleId="11">
    <w:name w:val="批注引用1"/>
    <w:uiPriority w:val="99"/>
    <w:rsid w:val="00E0570D"/>
    <w:rPr>
      <w:sz w:val="21"/>
    </w:rPr>
  </w:style>
  <w:style w:type="character" w:customStyle="1" w:styleId="aa">
    <w:name w:val="批注主题 字符"/>
    <w:link w:val="ab"/>
    <w:uiPriority w:val="99"/>
    <w:locked/>
    <w:rsid w:val="00E0570D"/>
    <w:rPr>
      <w:rFonts w:ascii="Calibri" w:hAnsi="Calibri"/>
      <w:b/>
      <w:kern w:val="2"/>
      <w:sz w:val="22"/>
    </w:rPr>
  </w:style>
  <w:style w:type="character" w:styleId="ac">
    <w:name w:val="Strong"/>
    <w:uiPriority w:val="99"/>
    <w:qFormat/>
    <w:rsid w:val="00E0570D"/>
    <w:rPr>
      <w:rFonts w:cs="Times New Roman"/>
      <w:b/>
    </w:rPr>
  </w:style>
  <w:style w:type="character" w:styleId="ad">
    <w:name w:val="page number"/>
    <w:uiPriority w:val="99"/>
    <w:rsid w:val="00E0570D"/>
    <w:rPr>
      <w:rFonts w:cs="Times New Roman"/>
    </w:rPr>
  </w:style>
  <w:style w:type="character" w:styleId="ae">
    <w:name w:val="footnote reference"/>
    <w:uiPriority w:val="99"/>
    <w:rsid w:val="00E0570D"/>
    <w:rPr>
      <w:rFonts w:cs="Times New Roman"/>
      <w:vertAlign w:val="superscript"/>
    </w:rPr>
  </w:style>
  <w:style w:type="character" w:customStyle="1" w:styleId="af">
    <w:name w:val="批注框文本 字符"/>
    <w:link w:val="af0"/>
    <w:uiPriority w:val="99"/>
    <w:locked/>
    <w:rsid w:val="00E0570D"/>
    <w:rPr>
      <w:kern w:val="2"/>
      <w:sz w:val="18"/>
    </w:rPr>
  </w:style>
  <w:style w:type="character" w:customStyle="1" w:styleId="af1">
    <w:name w:val="副标题 字符"/>
    <w:link w:val="af2"/>
    <w:uiPriority w:val="99"/>
    <w:locked/>
    <w:rsid w:val="00E0570D"/>
    <w:rPr>
      <w:rFonts w:ascii="Cambria" w:hAnsi="Cambria"/>
      <w:b/>
      <w:kern w:val="28"/>
      <w:sz w:val="32"/>
    </w:rPr>
  </w:style>
  <w:style w:type="character" w:customStyle="1" w:styleId="af3">
    <w:name w:val="脚注文本 字符"/>
    <w:link w:val="af4"/>
    <w:uiPriority w:val="99"/>
    <w:locked/>
    <w:rsid w:val="00E0570D"/>
    <w:rPr>
      <w:sz w:val="18"/>
    </w:rPr>
  </w:style>
  <w:style w:type="character" w:customStyle="1" w:styleId="pt1">
    <w:name w:val="pt1"/>
    <w:uiPriority w:val="99"/>
    <w:rsid w:val="00E0570D"/>
    <w:rPr>
      <w:rFonts w:ascii="Calibri" w:eastAsia="宋体" w:hAnsi="Calibri"/>
      <w:sz w:val="18"/>
    </w:rPr>
  </w:style>
  <w:style w:type="character" w:customStyle="1" w:styleId="font41">
    <w:name w:val="font41"/>
    <w:uiPriority w:val="99"/>
    <w:rsid w:val="00E0570D"/>
    <w:rPr>
      <w:rFonts w:ascii="Times New Roman" w:hAnsi="Times New Roman"/>
      <w:color w:val="FF0000"/>
      <w:sz w:val="20"/>
      <w:u w:val="none"/>
    </w:rPr>
  </w:style>
  <w:style w:type="character" w:customStyle="1" w:styleId="12">
    <w:name w:val="页码1"/>
    <w:uiPriority w:val="99"/>
    <w:rsid w:val="00E0570D"/>
    <w:rPr>
      <w:rFonts w:cs="Times New Roman"/>
    </w:rPr>
  </w:style>
  <w:style w:type="character" w:customStyle="1" w:styleId="Char0">
    <w:name w:val="文档结构图 Char"/>
    <w:link w:val="13"/>
    <w:uiPriority w:val="99"/>
    <w:locked/>
    <w:rsid w:val="00E0570D"/>
    <w:rPr>
      <w:rFonts w:ascii="宋体"/>
      <w:sz w:val="18"/>
    </w:rPr>
  </w:style>
  <w:style w:type="character" w:customStyle="1" w:styleId="font51">
    <w:name w:val="font51"/>
    <w:uiPriority w:val="99"/>
    <w:rsid w:val="00E0570D"/>
    <w:rPr>
      <w:rFonts w:ascii="宋体" w:eastAsia="宋体" w:hAnsi="宋体"/>
      <w:color w:val="FF0000"/>
      <w:sz w:val="20"/>
      <w:u w:val="none"/>
    </w:rPr>
  </w:style>
  <w:style w:type="character" w:customStyle="1" w:styleId="af5">
    <w:name w:val="文档结构图 字符"/>
    <w:link w:val="af6"/>
    <w:uiPriority w:val="99"/>
    <w:locked/>
    <w:rsid w:val="00E0570D"/>
    <w:rPr>
      <w:rFonts w:ascii="宋体" w:hAnsi="Calibri"/>
      <w:kern w:val="2"/>
      <w:sz w:val="18"/>
    </w:rPr>
  </w:style>
  <w:style w:type="character" w:customStyle="1" w:styleId="14">
    <w:name w:val="页脚 字符1"/>
    <w:uiPriority w:val="99"/>
    <w:rsid w:val="00E0570D"/>
    <w:rPr>
      <w:rFonts w:eastAsia="宋体"/>
      <w:kern w:val="2"/>
      <w:sz w:val="18"/>
      <w:lang w:val="en-US" w:eastAsia="zh-CN"/>
    </w:rPr>
  </w:style>
  <w:style w:type="character" w:customStyle="1" w:styleId="Char1">
    <w:name w:val="批注主题 Char"/>
    <w:link w:val="15"/>
    <w:uiPriority w:val="99"/>
    <w:locked/>
    <w:rsid w:val="00E0570D"/>
    <w:rPr>
      <w:b/>
      <w:kern w:val="2"/>
      <w:sz w:val="22"/>
    </w:rPr>
  </w:style>
  <w:style w:type="character" w:customStyle="1" w:styleId="af7">
    <w:name w:val="批注文字 字符"/>
    <w:link w:val="af8"/>
    <w:uiPriority w:val="99"/>
    <w:locked/>
    <w:rsid w:val="00E0570D"/>
    <w:rPr>
      <w:kern w:val="2"/>
      <w:sz w:val="22"/>
    </w:rPr>
  </w:style>
  <w:style w:type="paragraph" w:styleId="af4">
    <w:name w:val="footnote text"/>
    <w:basedOn w:val="a"/>
    <w:link w:val="af3"/>
    <w:uiPriority w:val="99"/>
    <w:rsid w:val="00E0570D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noteTextChar1">
    <w:name w:val="Footnote Text Char1"/>
    <w:uiPriority w:val="99"/>
    <w:semiHidden/>
    <w:rsid w:val="009D0090"/>
    <w:rPr>
      <w:rFonts w:ascii="Calibri" w:hAnsi="Calibri"/>
      <w:sz w:val="18"/>
      <w:szCs w:val="18"/>
    </w:rPr>
  </w:style>
  <w:style w:type="character" w:customStyle="1" w:styleId="16">
    <w:name w:val="脚注文本 字符1"/>
    <w:uiPriority w:val="99"/>
    <w:semiHidden/>
    <w:rsid w:val="00E0570D"/>
    <w:rPr>
      <w:rFonts w:ascii="Calibri" w:eastAsia="宋体" w:hAnsi="Calibri" w:cs="Times New Roman"/>
      <w:kern w:val="2"/>
      <w:sz w:val="18"/>
      <w:szCs w:val="18"/>
    </w:rPr>
  </w:style>
  <w:style w:type="paragraph" w:styleId="af9">
    <w:name w:val="Body Text"/>
    <w:basedOn w:val="a"/>
    <w:link w:val="afa"/>
    <w:uiPriority w:val="99"/>
    <w:rsid w:val="00E0570D"/>
    <w:pPr>
      <w:spacing w:after="120"/>
    </w:pPr>
    <w:rPr>
      <w:rFonts w:ascii="Times New Roman" w:hAnsi="Times New Roman"/>
      <w:szCs w:val="24"/>
    </w:rPr>
  </w:style>
  <w:style w:type="character" w:customStyle="1" w:styleId="afa">
    <w:name w:val="正文文本 字符"/>
    <w:link w:val="af9"/>
    <w:uiPriority w:val="99"/>
    <w:locked/>
    <w:rsid w:val="00E0570D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"/>
    <w:uiPriority w:val="99"/>
    <w:rsid w:val="00E0570D"/>
    <w:rPr>
      <w:rFonts w:ascii="Times New Roman" w:hAnsi="Times New Roman"/>
      <w:sz w:val="18"/>
      <w:szCs w:val="18"/>
    </w:rPr>
  </w:style>
  <w:style w:type="character" w:customStyle="1" w:styleId="BalloonTextChar1">
    <w:name w:val="Balloon Text Char1"/>
    <w:uiPriority w:val="99"/>
    <w:semiHidden/>
    <w:rsid w:val="009D0090"/>
    <w:rPr>
      <w:rFonts w:ascii="Calibri" w:hAnsi="Calibri"/>
      <w:sz w:val="0"/>
      <w:szCs w:val="0"/>
    </w:rPr>
  </w:style>
  <w:style w:type="character" w:customStyle="1" w:styleId="17">
    <w:name w:val="批注框文本 字符1"/>
    <w:uiPriority w:val="99"/>
    <w:semiHidden/>
    <w:rsid w:val="00E0570D"/>
    <w:rPr>
      <w:rFonts w:ascii="宋体" w:hAnsi="Calibri" w:cs="Times New Roman"/>
      <w:kern w:val="2"/>
      <w:sz w:val="18"/>
      <w:szCs w:val="18"/>
    </w:rPr>
  </w:style>
  <w:style w:type="paragraph" w:styleId="af6">
    <w:name w:val="Document Map"/>
    <w:basedOn w:val="a"/>
    <w:link w:val="af5"/>
    <w:uiPriority w:val="99"/>
    <w:rsid w:val="00E0570D"/>
    <w:rPr>
      <w:rFonts w:ascii="宋体"/>
      <w:sz w:val="18"/>
      <w:szCs w:val="18"/>
    </w:rPr>
  </w:style>
  <w:style w:type="character" w:customStyle="1" w:styleId="DocumentMapChar1">
    <w:name w:val="Document Map Char1"/>
    <w:uiPriority w:val="99"/>
    <w:semiHidden/>
    <w:rsid w:val="009D0090"/>
    <w:rPr>
      <w:sz w:val="0"/>
      <w:szCs w:val="0"/>
    </w:rPr>
  </w:style>
  <w:style w:type="character" w:customStyle="1" w:styleId="18">
    <w:name w:val="文档结构图 字符1"/>
    <w:uiPriority w:val="99"/>
    <w:semiHidden/>
    <w:rsid w:val="00E0570D"/>
    <w:rPr>
      <w:rFonts w:ascii="Apple Color Emoji" w:eastAsia="宋体" w:hAnsi="Apple Color Emoji" w:cs="Times New Roman"/>
      <w:kern w:val="2"/>
      <w:sz w:val="26"/>
      <w:szCs w:val="26"/>
    </w:rPr>
  </w:style>
  <w:style w:type="paragraph" w:styleId="af8">
    <w:name w:val="annotation text"/>
    <w:basedOn w:val="a"/>
    <w:link w:val="af7"/>
    <w:uiPriority w:val="99"/>
    <w:rsid w:val="00E0570D"/>
    <w:pPr>
      <w:jc w:val="left"/>
    </w:pPr>
    <w:rPr>
      <w:rFonts w:ascii="Times New Roman" w:hAnsi="Times New Roman"/>
    </w:rPr>
  </w:style>
  <w:style w:type="character" w:customStyle="1" w:styleId="CommentTextChar1">
    <w:name w:val="Comment Text Char1"/>
    <w:uiPriority w:val="99"/>
    <w:semiHidden/>
    <w:rsid w:val="009D0090"/>
    <w:rPr>
      <w:rFonts w:ascii="Calibri" w:hAnsi="Calibri"/>
    </w:rPr>
  </w:style>
  <w:style w:type="character" w:customStyle="1" w:styleId="19">
    <w:name w:val="批注文字 字符1"/>
    <w:uiPriority w:val="99"/>
    <w:semiHidden/>
    <w:rsid w:val="00E0570D"/>
    <w:rPr>
      <w:rFonts w:ascii="Calibri" w:eastAsia="宋体" w:hAnsi="Calibri" w:cs="Times New Roman"/>
      <w:kern w:val="2"/>
      <w:sz w:val="22"/>
      <w:szCs w:val="22"/>
    </w:rPr>
  </w:style>
  <w:style w:type="paragraph" w:styleId="afb">
    <w:name w:val="Normal (Web)"/>
    <w:basedOn w:val="a"/>
    <w:uiPriority w:val="99"/>
    <w:rsid w:val="00E057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f8"/>
    <w:next w:val="af8"/>
    <w:link w:val="aa"/>
    <w:uiPriority w:val="99"/>
    <w:rsid w:val="00E0570D"/>
    <w:rPr>
      <w:rFonts w:ascii="Calibri" w:hAnsi="Calibri"/>
      <w:b/>
      <w:bCs/>
    </w:rPr>
  </w:style>
  <w:style w:type="character" w:customStyle="1" w:styleId="CommentSubjectChar1">
    <w:name w:val="Comment Subject Char1"/>
    <w:uiPriority w:val="99"/>
    <w:semiHidden/>
    <w:rsid w:val="009D0090"/>
    <w:rPr>
      <w:rFonts w:ascii="Calibri" w:hAnsi="Calibri"/>
      <w:b/>
      <w:bCs/>
      <w:kern w:val="2"/>
      <w:sz w:val="22"/>
    </w:rPr>
  </w:style>
  <w:style w:type="character" w:customStyle="1" w:styleId="1a">
    <w:name w:val="批注主题 字符1"/>
    <w:uiPriority w:val="99"/>
    <w:semiHidden/>
    <w:rsid w:val="00E0570D"/>
    <w:rPr>
      <w:rFonts w:ascii="Calibri" w:eastAsia="宋体" w:hAnsi="Calibri" w:cs="Times New Roman"/>
      <w:b/>
      <w:bCs/>
      <w:kern w:val="2"/>
      <w:sz w:val="22"/>
      <w:szCs w:val="22"/>
    </w:rPr>
  </w:style>
  <w:style w:type="paragraph" w:styleId="af2">
    <w:name w:val="Subtitle"/>
    <w:basedOn w:val="a"/>
    <w:next w:val="a"/>
    <w:link w:val="af1"/>
    <w:uiPriority w:val="99"/>
    <w:qFormat/>
    <w:rsid w:val="00E0570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9D00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b">
    <w:name w:val="副标题 字符1"/>
    <w:uiPriority w:val="99"/>
    <w:rsid w:val="00E0570D"/>
    <w:rPr>
      <w:rFonts w:ascii="Calibri" w:eastAsia="宋体" w:hAnsi="Calibri" w:cs="Times New Roman"/>
      <w:b/>
      <w:bCs/>
      <w:kern w:val="28"/>
      <w:sz w:val="32"/>
      <w:szCs w:val="32"/>
    </w:rPr>
  </w:style>
  <w:style w:type="paragraph" w:customStyle="1" w:styleId="1c">
    <w:name w:val="正文首行缩进1"/>
    <w:basedOn w:val="a"/>
    <w:uiPriority w:val="99"/>
    <w:rsid w:val="00E0570D"/>
    <w:pPr>
      <w:spacing w:line="400" w:lineRule="atLeast"/>
      <w:ind w:firstLineChars="200" w:firstLine="200"/>
    </w:pPr>
    <w:rPr>
      <w:kern w:val="0"/>
      <w:sz w:val="24"/>
      <w:szCs w:val="20"/>
    </w:rPr>
  </w:style>
  <w:style w:type="paragraph" w:customStyle="1" w:styleId="1d">
    <w:name w:val="普通(网站)1"/>
    <w:uiPriority w:val="99"/>
    <w:rsid w:val="00E0570D"/>
    <w:pPr>
      <w:spacing w:before="100" w:beforeAutospacing="1" w:after="100" w:afterAutospacing="1"/>
    </w:pPr>
    <w:rPr>
      <w:sz w:val="24"/>
    </w:rPr>
  </w:style>
  <w:style w:type="paragraph" w:customStyle="1" w:styleId="1e">
    <w:name w:val="列出段落1"/>
    <w:basedOn w:val="a"/>
    <w:uiPriority w:val="99"/>
    <w:rsid w:val="00E0570D"/>
    <w:pPr>
      <w:widowControl/>
      <w:spacing w:line="560" w:lineRule="exact"/>
      <w:ind w:firstLineChars="200" w:firstLine="420"/>
    </w:pPr>
    <w:rPr>
      <w:rFonts w:ascii="Times New Roman" w:eastAsia="仿宋" w:hAnsi="Times New Roman"/>
      <w:sz w:val="32"/>
    </w:rPr>
  </w:style>
  <w:style w:type="paragraph" w:customStyle="1" w:styleId="1f">
    <w:name w:val="页脚1"/>
    <w:basedOn w:val="a"/>
    <w:uiPriority w:val="99"/>
    <w:rsid w:val="00E057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批注主题1"/>
    <w:basedOn w:val="af8"/>
    <w:next w:val="af8"/>
    <w:link w:val="Char1"/>
    <w:uiPriority w:val="99"/>
    <w:rsid w:val="00E0570D"/>
    <w:rPr>
      <w:b/>
      <w:bCs/>
    </w:rPr>
  </w:style>
  <w:style w:type="paragraph" w:customStyle="1" w:styleId="13">
    <w:name w:val="文档结构图1"/>
    <w:basedOn w:val="a"/>
    <w:link w:val="Char0"/>
    <w:uiPriority w:val="99"/>
    <w:rsid w:val="00E0570D"/>
    <w:rPr>
      <w:rFonts w:ascii="宋体" w:hAnsi="Times New Roman"/>
      <w:kern w:val="0"/>
      <w:sz w:val="18"/>
      <w:szCs w:val="18"/>
    </w:rPr>
  </w:style>
  <w:style w:type="paragraph" w:customStyle="1" w:styleId="1f0">
    <w:name w:val="列表段落1"/>
    <w:basedOn w:val="a"/>
    <w:uiPriority w:val="99"/>
    <w:rsid w:val="00E0570D"/>
    <w:pPr>
      <w:widowControl/>
      <w:spacing w:beforeLines="50" w:line="360" w:lineRule="auto"/>
      <w:ind w:firstLineChars="200" w:firstLine="420"/>
    </w:pPr>
    <w:rPr>
      <w:rFonts w:ascii="Times New Roman" w:hAnsi="Times New Roman"/>
      <w:kern w:val="0"/>
      <w:sz w:val="28"/>
      <w:szCs w:val="24"/>
      <w:lang w:eastAsia="en-US"/>
    </w:rPr>
  </w:style>
  <w:style w:type="paragraph" w:customStyle="1" w:styleId="1f1">
    <w:name w:val="修订1"/>
    <w:uiPriority w:val="99"/>
    <w:rsid w:val="00E0570D"/>
    <w:rPr>
      <w:kern w:val="2"/>
      <w:sz w:val="21"/>
      <w:szCs w:val="22"/>
    </w:rPr>
  </w:style>
  <w:style w:type="paragraph" w:customStyle="1" w:styleId="p15">
    <w:name w:val="p15"/>
    <w:basedOn w:val="a"/>
    <w:uiPriority w:val="99"/>
    <w:rsid w:val="00E0570D"/>
    <w:pPr>
      <w:widowControl/>
    </w:pPr>
    <w:rPr>
      <w:kern w:val="0"/>
      <w:sz w:val="32"/>
      <w:szCs w:val="24"/>
    </w:rPr>
  </w:style>
  <w:style w:type="paragraph" w:customStyle="1" w:styleId="1f2">
    <w:name w:val="列出段落1"/>
    <w:basedOn w:val="a"/>
    <w:uiPriority w:val="99"/>
    <w:rsid w:val="00E0570D"/>
    <w:pPr>
      <w:ind w:firstLineChars="200" w:firstLine="420"/>
    </w:pPr>
  </w:style>
  <w:style w:type="paragraph" w:customStyle="1" w:styleId="p0">
    <w:name w:val="p0"/>
    <w:basedOn w:val="a"/>
    <w:uiPriority w:val="99"/>
    <w:rsid w:val="00E0570D"/>
    <w:pPr>
      <w:widowControl/>
    </w:pPr>
    <w:rPr>
      <w:rFonts w:ascii="Times New Roman" w:eastAsia="仿宋_GB2312" w:hAnsi="Times New Roman"/>
      <w:sz w:val="32"/>
      <w:szCs w:val="20"/>
    </w:rPr>
  </w:style>
  <w:style w:type="table" w:styleId="afc">
    <w:name w:val="Table Grid"/>
    <w:basedOn w:val="a1"/>
    <w:uiPriority w:val="99"/>
    <w:rsid w:val="001D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</cp:revision>
  <dcterms:created xsi:type="dcterms:W3CDTF">2020-10-16T05:30:00Z</dcterms:created>
  <dcterms:modified xsi:type="dcterms:W3CDTF">2020-10-22T05:37:00Z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